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8FB4F6" w14:textId="77777777" w:rsidR="00836B81" w:rsidRPr="00836B81" w:rsidRDefault="00836B81">
      <w:pPr>
        <w:jc w:val="center"/>
        <w:rPr>
          <w:b/>
          <w:color w:val="005B96"/>
          <w:sz w:val="15"/>
          <w:szCs w:val="15"/>
        </w:rPr>
      </w:pPr>
    </w:p>
    <w:p w14:paraId="65A353C8" w14:textId="0DBEECD1" w:rsidR="006E171A" w:rsidRDefault="008D4352">
      <w:pPr>
        <w:jc w:val="center"/>
      </w:pPr>
      <w:r>
        <w:rPr>
          <w:b/>
          <w:color w:val="005B96"/>
          <w:sz w:val="44"/>
        </w:rPr>
        <w:t>Watts Leadership Development Programs</w:t>
      </w:r>
    </w:p>
    <w:p w14:paraId="3B839473" w14:textId="77777777" w:rsidR="006E736F" w:rsidRDefault="008D4352" w:rsidP="00E54CAE">
      <w:pPr>
        <w:spacing w:after="0" w:line="240" w:lineRule="auto"/>
        <w:sectPr w:rsidR="006E736F" w:rsidSect="006E736F">
          <w:headerReference w:type="default" r:id="rId8"/>
          <w:pgSz w:w="12240" w:h="15840"/>
          <w:pgMar w:top="1440" w:right="1080" w:bottom="1440" w:left="1080" w:header="720" w:footer="720" w:gutter="0"/>
          <w:cols w:space="720"/>
          <w:docGrid w:linePitch="360"/>
        </w:sectPr>
      </w:pPr>
      <w:r>
        <w:t>Launch Your Career. Accelerate Your Growth. Build Your Future.</w:t>
      </w:r>
      <w:r>
        <w:br/>
      </w:r>
      <w:r>
        <w:br/>
        <w:t>Watts Leadership Development Programs are designed for ambitious graduates seeking accelerated career growth through structured rotational experiences, leadership exposure, and professional development.</w:t>
      </w:r>
      <w:r>
        <w:br/>
      </w:r>
      <w:r>
        <w:br/>
      </w:r>
      <w:r w:rsidRPr="006E736F">
        <w:rPr>
          <w:rFonts w:asciiTheme="majorHAnsi" w:eastAsiaTheme="majorEastAsia" w:hAnsiTheme="majorHAnsi" w:cstheme="majorBidi"/>
          <w:b/>
          <w:bCs/>
          <w:color w:val="365F91" w:themeColor="accent1" w:themeShade="BF"/>
          <w:sz w:val="28"/>
          <w:szCs w:val="28"/>
        </w:rPr>
        <w:t>PROGRAM HIGHLIGHTS</w:t>
      </w:r>
      <w:r>
        <w:br/>
      </w:r>
    </w:p>
    <w:p w14:paraId="16644BD6" w14:textId="465F065D" w:rsidR="00E54CAE" w:rsidRDefault="008D4352" w:rsidP="00E54CAE">
      <w:pPr>
        <w:spacing w:after="0" w:line="240" w:lineRule="auto"/>
      </w:pPr>
      <w:r>
        <w:t>• Functional rotations</w:t>
      </w:r>
      <w:r>
        <w:br/>
        <w:t>• Senior leader exposure</w:t>
      </w:r>
      <w:r>
        <w:br/>
        <w:t>• Professional development workshops</w:t>
      </w:r>
      <w:r>
        <w:br/>
        <w:t>• Technical training</w:t>
      </w:r>
      <w:r>
        <w:br/>
        <w:t>• Conferences and networking</w:t>
      </w:r>
      <w:r>
        <w:br/>
      </w:r>
      <w:r>
        <w:t>• Travel opportunities</w:t>
      </w:r>
      <w:r>
        <w:br/>
        <w:t>• Cohort experience</w:t>
      </w:r>
      <w:r>
        <w:br/>
      </w:r>
      <w:r w:rsidR="00E54CAE">
        <w:t xml:space="preserve">• Executive mentoring and career coaching </w:t>
      </w:r>
    </w:p>
    <w:p w14:paraId="41E2E335" w14:textId="77777777" w:rsidR="006E736F" w:rsidRDefault="008D4352">
      <w:pPr>
        <w:sectPr w:rsidR="006E736F" w:rsidSect="006E736F">
          <w:type w:val="continuous"/>
          <w:pgSz w:w="12240" w:h="15840"/>
          <w:pgMar w:top="1440" w:right="1080" w:bottom="1440" w:left="1080" w:header="720" w:footer="720" w:gutter="0"/>
          <w:cols w:num="2" w:space="720"/>
          <w:docGrid w:linePitch="360"/>
        </w:sectPr>
      </w:pPr>
      <w:r>
        <w:t>• Permanent placement opportunities</w:t>
      </w:r>
    </w:p>
    <w:p w14:paraId="3F3CA148" w14:textId="38334384" w:rsidR="008734A5" w:rsidRDefault="008D4352">
      <w:r>
        <w:br/>
      </w:r>
      <w:r w:rsidRPr="006E736F">
        <w:rPr>
          <w:rFonts w:asciiTheme="majorHAnsi" w:eastAsiaTheme="majorEastAsia" w:hAnsiTheme="majorHAnsi" w:cstheme="majorBidi"/>
          <w:b/>
          <w:bCs/>
          <w:color w:val="365F91" w:themeColor="accent1" w:themeShade="BF"/>
          <w:sz w:val="28"/>
          <w:szCs w:val="28"/>
        </w:rPr>
        <w:t>AVAILABLE PROGRAMS</w:t>
      </w:r>
      <w:r>
        <w:br/>
        <w:t>FLDP – Finance Leadership Development Program (2 Years)</w:t>
      </w:r>
      <w:r>
        <w:br/>
      </w:r>
      <w:r w:rsidR="00E54CAE">
        <w:t>C</w:t>
      </w:r>
      <w:r>
        <w:t xml:space="preserve">LDP – </w:t>
      </w:r>
      <w:r w:rsidR="00E54CAE">
        <w:t>Commercial</w:t>
      </w:r>
      <w:r>
        <w:t xml:space="preserve"> Leadership Development Program (3 Years)</w:t>
      </w:r>
      <w:r>
        <w:br/>
        <w:t>OLDP – Operations Leadership Development Program (3 Years)</w:t>
      </w:r>
    </w:p>
    <w:p w14:paraId="6FD9EB15" w14:textId="77777777" w:rsidR="00E54CAE" w:rsidRPr="006E736F" w:rsidRDefault="00595AD1" w:rsidP="00E54CAE">
      <w:pPr>
        <w:spacing w:after="0"/>
        <w:rPr>
          <w:rFonts w:asciiTheme="majorHAnsi" w:eastAsiaTheme="majorEastAsia" w:hAnsiTheme="majorHAnsi" w:cstheme="majorBidi"/>
          <w:b/>
          <w:bCs/>
          <w:color w:val="365F91" w:themeColor="accent1" w:themeShade="BF"/>
          <w:sz w:val="28"/>
          <w:szCs w:val="28"/>
        </w:rPr>
      </w:pPr>
      <w:r w:rsidRPr="006E736F">
        <w:rPr>
          <w:rFonts w:asciiTheme="majorHAnsi" w:eastAsiaTheme="majorEastAsia" w:hAnsiTheme="majorHAnsi" w:cstheme="majorBidi"/>
          <w:b/>
          <w:bCs/>
          <w:color w:val="365F91" w:themeColor="accent1" w:themeShade="BF"/>
          <w:sz w:val="28"/>
          <w:szCs w:val="28"/>
        </w:rPr>
        <w:t>Leadership Development</w:t>
      </w:r>
    </w:p>
    <w:p w14:paraId="40D9EC1B" w14:textId="7C4B4D1A" w:rsidR="00595AD1" w:rsidRPr="00595AD1" w:rsidRDefault="00595AD1" w:rsidP="00E54CAE">
      <w:pPr>
        <w:spacing w:after="0"/>
      </w:pPr>
      <w:r w:rsidRPr="00595AD1">
        <w:t>Participants receive:</w:t>
      </w:r>
    </w:p>
    <w:p w14:paraId="0343A386" w14:textId="77777777" w:rsidR="00595AD1" w:rsidRPr="00595AD1" w:rsidRDefault="00595AD1" w:rsidP="00595AD1">
      <w:pPr>
        <w:numPr>
          <w:ilvl w:val="0"/>
          <w:numId w:val="10"/>
        </w:numPr>
        <w:spacing w:after="0"/>
      </w:pPr>
      <w:r w:rsidRPr="00595AD1">
        <w:t>Executive mentoring</w:t>
      </w:r>
    </w:p>
    <w:p w14:paraId="54E50BBE" w14:textId="77777777" w:rsidR="00595AD1" w:rsidRPr="00595AD1" w:rsidRDefault="00595AD1" w:rsidP="00595AD1">
      <w:pPr>
        <w:numPr>
          <w:ilvl w:val="0"/>
          <w:numId w:val="10"/>
        </w:numPr>
        <w:spacing w:after="0"/>
      </w:pPr>
      <w:r w:rsidRPr="00595AD1">
        <w:t>Professional effectiveness training</w:t>
      </w:r>
    </w:p>
    <w:p w14:paraId="72005D7A" w14:textId="77777777" w:rsidR="00595AD1" w:rsidRPr="00595AD1" w:rsidRDefault="00595AD1" w:rsidP="00595AD1">
      <w:pPr>
        <w:numPr>
          <w:ilvl w:val="0"/>
          <w:numId w:val="10"/>
        </w:numPr>
        <w:spacing w:after="0"/>
      </w:pPr>
      <w:r w:rsidRPr="00595AD1">
        <w:t>Communication &amp; storytelling workshops</w:t>
      </w:r>
    </w:p>
    <w:p w14:paraId="130EFFEB" w14:textId="77777777" w:rsidR="00595AD1" w:rsidRPr="00595AD1" w:rsidRDefault="00595AD1" w:rsidP="00595AD1">
      <w:pPr>
        <w:numPr>
          <w:ilvl w:val="0"/>
          <w:numId w:val="10"/>
        </w:numPr>
        <w:spacing w:after="0"/>
      </w:pPr>
      <w:r w:rsidRPr="00595AD1">
        <w:t>Influencing without authority</w:t>
      </w:r>
    </w:p>
    <w:p w14:paraId="417C91BE" w14:textId="77777777" w:rsidR="00595AD1" w:rsidRPr="00595AD1" w:rsidRDefault="00595AD1" w:rsidP="00595AD1">
      <w:pPr>
        <w:numPr>
          <w:ilvl w:val="0"/>
          <w:numId w:val="10"/>
        </w:numPr>
        <w:spacing w:after="0"/>
      </w:pPr>
      <w:r w:rsidRPr="00595AD1">
        <w:t>Career planning</w:t>
      </w:r>
    </w:p>
    <w:p w14:paraId="62F008C7" w14:textId="77777777" w:rsidR="00595AD1" w:rsidRDefault="00595AD1" w:rsidP="00595AD1">
      <w:pPr>
        <w:numPr>
          <w:ilvl w:val="0"/>
          <w:numId w:val="10"/>
        </w:numPr>
        <w:spacing w:after="0"/>
      </w:pPr>
      <w:r w:rsidRPr="00595AD1">
        <w:t>360° feedback and coaching</w:t>
      </w:r>
    </w:p>
    <w:p w14:paraId="3B4E32D0" w14:textId="30204D47" w:rsidR="0031757A" w:rsidRDefault="0031757A" w:rsidP="0031757A">
      <w:pPr>
        <w:pStyle w:val="Heading1"/>
      </w:pPr>
      <w:r>
        <w:t>Mentorship and Support Structure</w:t>
      </w:r>
    </w:p>
    <w:p w14:paraId="42002E21" w14:textId="05823F4E" w:rsidR="0031757A" w:rsidRDefault="0031757A" w:rsidP="0031757A">
      <w:r>
        <w:t>Each participant is supported by a structured network designed to provide career guidance, technical coaching, day-to-day support, and leadership exposure throughout the journey.</w:t>
      </w:r>
    </w:p>
    <w:tbl>
      <w:tblPr>
        <w:tblStyle w:val="TableGrid"/>
        <w:tblW w:w="0" w:type="auto"/>
        <w:jc w:val="center"/>
        <w:tblLook w:val="04A0" w:firstRow="1" w:lastRow="0" w:firstColumn="1" w:lastColumn="0" w:noHBand="0" w:noVBand="1"/>
      </w:tblPr>
      <w:tblGrid>
        <w:gridCol w:w="1615"/>
        <w:gridCol w:w="3329"/>
        <w:gridCol w:w="2331"/>
        <w:gridCol w:w="2795"/>
      </w:tblGrid>
      <w:tr w:rsidR="0031757A" w14:paraId="2A8F0A1A" w14:textId="77777777" w:rsidTr="003F6B0A">
        <w:trPr>
          <w:jc w:val="center"/>
        </w:trPr>
        <w:tc>
          <w:tcPr>
            <w:tcW w:w="1620" w:type="dxa"/>
            <w:shd w:val="clear" w:color="auto" w:fill="005B96"/>
            <w:tcMar>
              <w:top w:w="130" w:type="dxa"/>
              <w:left w:w="130" w:type="dxa"/>
              <w:bottom w:w="130" w:type="dxa"/>
              <w:right w:w="130" w:type="dxa"/>
            </w:tcMar>
            <w:vAlign w:val="center"/>
          </w:tcPr>
          <w:p w14:paraId="1BF6764A" w14:textId="77777777" w:rsidR="0031757A" w:rsidRPr="006E736F" w:rsidRDefault="0031757A" w:rsidP="00C71BA1">
            <w:pPr>
              <w:spacing w:after="40"/>
            </w:pPr>
            <w:r w:rsidRPr="006E736F">
              <w:rPr>
                <w:b/>
                <w:color w:val="FFFFFF"/>
              </w:rPr>
              <w:t>Support Role</w:t>
            </w:r>
          </w:p>
        </w:tc>
        <w:tc>
          <w:tcPr>
            <w:tcW w:w="3350" w:type="dxa"/>
            <w:shd w:val="clear" w:color="auto" w:fill="005B96"/>
            <w:tcMar>
              <w:top w:w="130" w:type="dxa"/>
              <w:left w:w="130" w:type="dxa"/>
              <w:bottom w:w="130" w:type="dxa"/>
              <w:right w:w="130" w:type="dxa"/>
            </w:tcMar>
            <w:vAlign w:val="center"/>
          </w:tcPr>
          <w:p w14:paraId="5924C79A" w14:textId="77777777" w:rsidR="0031757A" w:rsidRPr="006E736F" w:rsidRDefault="0031757A" w:rsidP="00C71BA1">
            <w:pPr>
              <w:spacing w:after="40"/>
            </w:pPr>
            <w:r w:rsidRPr="006E736F">
              <w:rPr>
                <w:b/>
                <w:color w:val="FFFFFF"/>
              </w:rPr>
              <w:t>Purpose</w:t>
            </w:r>
          </w:p>
        </w:tc>
        <w:tc>
          <w:tcPr>
            <w:tcW w:w="2340" w:type="dxa"/>
            <w:shd w:val="clear" w:color="auto" w:fill="005B96"/>
            <w:tcMar>
              <w:top w:w="130" w:type="dxa"/>
              <w:left w:w="130" w:type="dxa"/>
              <w:bottom w:w="130" w:type="dxa"/>
              <w:right w:w="130" w:type="dxa"/>
            </w:tcMar>
            <w:vAlign w:val="center"/>
          </w:tcPr>
          <w:p w14:paraId="730A4D29" w14:textId="77777777" w:rsidR="0031757A" w:rsidRPr="006E736F" w:rsidRDefault="0031757A" w:rsidP="00C71BA1">
            <w:pPr>
              <w:spacing w:after="40"/>
            </w:pPr>
            <w:r w:rsidRPr="006E736F">
              <w:rPr>
                <w:b/>
                <w:color w:val="FFFFFF"/>
              </w:rPr>
              <w:t>Typical Engagement</w:t>
            </w:r>
          </w:p>
        </w:tc>
        <w:tc>
          <w:tcPr>
            <w:tcW w:w="2810" w:type="dxa"/>
            <w:shd w:val="clear" w:color="auto" w:fill="005B96"/>
            <w:tcMar>
              <w:top w:w="130" w:type="dxa"/>
              <w:left w:w="130" w:type="dxa"/>
              <w:bottom w:w="130" w:type="dxa"/>
              <w:right w:w="130" w:type="dxa"/>
            </w:tcMar>
            <w:vAlign w:val="center"/>
          </w:tcPr>
          <w:p w14:paraId="6D3F2583" w14:textId="77777777" w:rsidR="0031757A" w:rsidRPr="006E736F" w:rsidRDefault="0031757A" w:rsidP="00C71BA1">
            <w:pPr>
              <w:spacing w:after="40"/>
            </w:pPr>
            <w:r w:rsidRPr="006E736F">
              <w:rPr>
                <w:b/>
                <w:color w:val="FFFFFF"/>
              </w:rPr>
              <w:t>Value to Participant</w:t>
            </w:r>
          </w:p>
        </w:tc>
      </w:tr>
      <w:tr w:rsidR="0031757A" w14:paraId="5EE1F529" w14:textId="77777777" w:rsidTr="003F6B0A">
        <w:trPr>
          <w:jc w:val="center"/>
        </w:trPr>
        <w:tc>
          <w:tcPr>
            <w:tcW w:w="1620" w:type="dxa"/>
            <w:tcMar>
              <w:top w:w="130" w:type="dxa"/>
              <w:left w:w="130" w:type="dxa"/>
              <w:bottom w:w="130" w:type="dxa"/>
              <w:right w:w="130" w:type="dxa"/>
            </w:tcMar>
            <w:vAlign w:val="center"/>
          </w:tcPr>
          <w:p w14:paraId="4C83567F" w14:textId="77777777" w:rsidR="0031757A" w:rsidRPr="003F6B0A" w:rsidRDefault="0031757A" w:rsidP="00C71BA1">
            <w:pPr>
              <w:spacing w:after="40"/>
              <w:rPr>
                <w:sz w:val="20"/>
                <w:szCs w:val="20"/>
              </w:rPr>
            </w:pPr>
            <w:r w:rsidRPr="003F6B0A">
              <w:rPr>
                <w:sz w:val="20"/>
                <w:szCs w:val="20"/>
              </w:rPr>
              <w:t>Executive Sponsor</w:t>
            </w:r>
          </w:p>
        </w:tc>
        <w:tc>
          <w:tcPr>
            <w:tcW w:w="3350" w:type="dxa"/>
            <w:tcMar>
              <w:top w:w="130" w:type="dxa"/>
              <w:left w:w="130" w:type="dxa"/>
              <w:bottom w:w="130" w:type="dxa"/>
              <w:right w:w="130" w:type="dxa"/>
            </w:tcMar>
            <w:vAlign w:val="center"/>
          </w:tcPr>
          <w:p w14:paraId="659A11D0" w14:textId="77777777" w:rsidR="0031757A" w:rsidRPr="003F6B0A" w:rsidRDefault="0031757A" w:rsidP="00C71BA1">
            <w:pPr>
              <w:spacing w:after="40"/>
              <w:rPr>
                <w:sz w:val="20"/>
                <w:szCs w:val="20"/>
              </w:rPr>
            </w:pPr>
            <w:r w:rsidRPr="003F6B0A">
              <w:rPr>
                <w:sz w:val="20"/>
                <w:szCs w:val="20"/>
              </w:rPr>
              <w:t>Provides program visibility, reinforces strategic importance, and connects participants to broader Watts priorities.</w:t>
            </w:r>
          </w:p>
        </w:tc>
        <w:tc>
          <w:tcPr>
            <w:tcW w:w="2340" w:type="dxa"/>
            <w:tcMar>
              <w:top w:w="130" w:type="dxa"/>
              <w:left w:w="130" w:type="dxa"/>
              <w:bottom w:w="130" w:type="dxa"/>
              <w:right w:w="130" w:type="dxa"/>
            </w:tcMar>
            <w:vAlign w:val="center"/>
          </w:tcPr>
          <w:p w14:paraId="62AA43EF" w14:textId="77777777" w:rsidR="0031757A" w:rsidRPr="003F6B0A" w:rsidRDefault="0031757A" w:rsidP="00C71BA1">
            <w:pPr>
              <w:spacing w:after="40"/>
              <w:rPr>
                <w:sz w:val="20"/>
                <w:szCs w:val="20"/>
              </w:rPr>
            </w:pPr>
            <w:r w:rsidRPr="003F6B0A">
              <w:rPr>
                <w:sz w:val="20"/>
                <w:szCs w:val="20"/>
              </w:rPr>
              <w:t>Two formal touchpoints per year plus graduation review.</w:t>
            </w:r>
          </w:p>
        </w:tc>
        <w:tc>
          <w:tcPr>
            <w:tcW w:w="2810" w:type="dxa"/>
            <w:tcMar>
              <w:top w:w="130" w:type="dxa"/>
              <w:left w:w="130" w:type="dxa"/>
              <w:bottom w:w="130" w:type="dxa"/>
              <w:right w:w="130" w:type="dxa"/>
            </w:tcMar>
            <w:vAlign w:val="center"/>
          </w:tcPr>
          <w:p w14:paraId="38FD0CD4" w14:textId="77777777" w:rsidR="0031757A" w:rsidRPr="003F6B0A" w:rsidRDefault="0031757A" w:rsidP="00C71BA1">
            <w:pPr>
              <w:spacing w:after="40"/>
              <w:rPr>
                <w:sz w:val="20"/>
                <w:szCs w:val="20"/>
              </w:rPr>
            </w:pPr>
            <w:r w:rsidRPr="003F6B0A">
              <w:rPr>
                <w:sz w:val="20"/>
                <w:szCs w:val="20"/>
              </w:rPr>
              <w:t>Builds enterprise perspective and leadership connection.</w:t>
            </w:r>
          </w:p>
        </w:tc>
      </w:tr>
      <w:tr w:rsidR="0031757A" w14:paraId="464828DC" w14:textId="77777777" w:rsidTr="003F6B0A">
        <w:trPr>
          <w:jc w:val="center"/>
        </w:trPr>
        <w:tc>
          <w:tcPr>
            <w:tcW w:w="1620" w:type="dxa"/>
            <w:tcMar>
              <w:top w:w="130" w:type="dxa"/>
              <w:left w:w="130" w:type="dxa"/>
              <w:bottom w:w="130" w:type="dxa"/>
              <w:right w:w="130" w:type="dxa"/>
            </w:tcMar>
            <w:vAlign w:val="center"/>
          </w:tcPr>
          <w:p w14:paraId="1D86FF10" w14:textId="77777777" w:rsidR="0031757A" w:rsidRPr="003F6B0A" w:rsidRDefault="0031757A" w:rsidP="00C71BA1">
            <w:pPr>
              <w:spacing w:after="40"/>
              <w:rPr>
                <w:sz w:val="20"/>
                <w:szCs w:val="20"/>
              </w:rPr>
            </w:pPr>
            <w:r w:rsidRPr="003F6B0A">
              <w:rPr>
                <w:sz w:val="20"/>
                <w:szCs w:val="20"/>
              </w:rPr>
              <w:lastRenderedPageBreak/>
              <w:t>Rotation Manager</w:t>
            </w:r>
          </w:p>
        </w:tc>
        <w:tc>
          <w:tcPr>
            <w:tcW w:w="3350" w:type="dxa"/>
            <w:tcMar>
              <w:top w:w="130" w:type="dxa"/>
              <w:left w:w="130" w:type="dxa"/>
              <w:bottom w:w="130" w:type="dxa"/>
              <w:right w:w="130" w:type="dxa"/>
            </w:tcMar>
            <w:vAlign w:val="center"/>
          </w:tcPr>
          <w:p w14:paraId="5EF3C222" w14:textId="230C15A1" w:rsidR="0031757A" w:rsidRPr="003F6B0A" w:rsidRDefault="0031757A" w:rsidP="00C71BA1">
            <w:pPr>
              <w:spacing w:after="40"/>
              <w:rPr>
                <w:sz w:val="20"/>
                <w:szCs w:val="20"/>
              </w:rPr>
            </w:pPr>
            <w:r w:rsidRPr="003F6B0A">
              <w:rPr>
                <w:sz w:val="20"/>
                <w:szCs w:val="20"/>
              </w:rPr>
              <w:t>Owns the participant's work plan, project assignments, performance feedback, and local onboarding for each rotation.</w:t>
            </w:r>
            <w:r w:rsidR="0099289E" w:rsidRPr="003F6B0A">
              <w:rPr>
                <w:sz w:val="20"/>
                <w:szCs w:val="20"/>
              </w:rPr>
              <w:t xml:space="preserve"> Helps the participant navigate the workplace.</w:t>
            </w:r>
          </w:p>
        </w:tc>
        <w:tc>
          <w:tcPr>
            <w:tcW w:w="2340" w:type="dxa"/>
            <w:tcMar>
              <w:top w:w="130" w:type="dxa"/>
              <w:left w:w="130" w:type="dxa"/>
              <w:bottom w:w="130" w:type="dxa"/>
              <w:right w:w="130" w:type="dxa"/>
            </w:tcMar>
            <w:vAlign w:val="center"/>
          </w:tcPr>
          <w:p w14:paraId="486B6A78" w14:textId="77777777" w:rsidR="0031757A" w:rsidRPr="003F6B0A" w:rsidRDefault="0031757A" w:rsidP="00C71BA1">
            <w:pPr>
              <w:spacing w:after="40"/>
              <w:rPr>
                <w:sz w:val="20"/>
                <w:szCs w:val="20"/>
              </w:rPr>
            </w:pPr>
            <w:r w:rsidRPr="003F6B0A">
              <w:rPr>
                <w:sz w:val="20"/>
                <w:szCs w:val="20"/>
              </w:rPr>
              <w:t>Weekly or biweekly check-ins during active rotation.</w:t>
            </w:r>
          </w:p>
        </w:tc>
        <w:tc>
          <w:tcPr>
            <w:tcW w:w="2810" w:type="dxa"/>
            <w:tcMar>
              <w:top w:w="130" w:type="dxa"/>
              <w:left w:w="130" w:type="dxa"/>
              <w:bottom w:w="130" w:type="dxa"/>
              <w:right w:w="130" w:type="dxa"/>
            </w:tcMar>
            <w:vAlign w:val="center"/>
          </w:tcPr>
          <w:p w14:paraId="5BE04872" w14:textId="77777777" w:rsidR="0031757A" w:rsidRPr="003F6B0A" w:rsidRDefault="0031757A" w:rsidP="00C71BA1">
            <w:pPr>
              <w:spacing w:after="40"/>
              <w:rPr>
                <w:sz w:val="20"/>
                <w:szCs w:val="20"/>
              </w:rPr>
            </w:pPr>
            <w:r w:rsidRPr="003F6B0A">
              <w:rPr>
                <w:sz w:val="20"/>
                <w:szCs w:val="20"/>
              </w:rPr>
              <w:t>Ensures clear goals, meaningful work, and timely feedback.</w:t>
            </w:r>
          </w:p>
        </w:tc>
      </w:tr>
      <w:tr w:rsidR="0031757A" w14:paraId="4E48A5D5" w14:textId="77777777" w:rsidTr="003F6B0A">
        <w:trPr>
          <w:jc w:val="center"/>
        </w:trPr>
        <w:tc>
          <w:tcPr>
            <w:tcW w:w="1620" w:type="dxa"/>
            <w:tcMar>
              <w:top w:w="130" w:type="dxa"/>
              <w:left w:w="130" w:type="dxa"/>
              <w:bottom w:w="130" w:type="dxa"/>
              <w:right w:w="130" w:type="dxa"/>
            </w:tcMar>
            <w:vAlign w:val="center"/>
          </w:tcPr>
          <w:p w14:paraId="789381E3" w14:textId="77777777" w:rsidR="0031757A" w:rsidRPr="003F6B0A" w:rsidRDefault="0031757A" w:rsidP="00C71BA1">
            <w:pPr>
              <w:spacing w:after="40"/>
              <w:rPr>
                <w:sz w:val="20"/>
                <w:szCs w:val="20"/>
              </w:rPr>
            </w:pPr>
            <w:r w:rsidRPr="003F6B0A">
              <w:rPr>
                <w:sz w:val="20"/>
                <w:szCs w:val="20"/>
              </w:rPr>
              <w:t>Career Mentor</w:t>
            </w:r>
          </w:p>
        </w:tc>
        <w:tc>
          <w:tcPr>
            <w:tcW w:w="3350" w:type="dxa"/>
            <w:tcMar>
              <w:top w:w="130" w:type="dxa"/>
              <w:left w:w="130" w:type="dxa"/>
              <w:bottom w:w="130" w:type="dxa"/>
              <w:right w:w="130" w:type="dxa"/>
            </w:tcMar>
            <w:vAlign w:val="center"/>
          </w:tcPr>
          <w:p w14:paraId="4DEAE1AB" w14:textId="77777777" w:rsidR="0031757A" w:rsidRPr="003F6B0A" w:rsidRDefault="0031757A" w:rsidP="00C71BA1">
            <w:pPr>
              <w:spacing w:after="40"/>
              <w:rPr>
                <w:sz w:val="20"/>
                <w:szCs w:val="20"/>
              </w:rPr>
            </w:pPr>
            <w:r w:rsidRPr="003F6B0A">
              <w:rPr>
                <w:sz w:val="20"/>
                <w:szCs w:val="20"/>
              </w:rPr>
              <w:t>Supports long-term career planning, professional growth, networking, and transition planning into a full-time role.</w:t>
            </w:r>
          </w:p>
        </w:tc>
        <w:tc>
          <w:tcPr>
            <w:tcW w:w="2340" w:type="dxa"/>
            <w:tcMar>
              <w:top w:w="130" w:type="dxa"/>
              <w:left w:w="130" w:type="dxa"/>
              <w:bottom w:w="130" w:type="dxa"/>
              <w:right w:w="130" w:type="dxa"/>
            </w:tcMar>
            <w:vAlign w:val="center"/>
          </w:tcPr>
          <w:p w14:paraId="46E02EDE" w14:textId="77777777" w:rsidR="0031757A" w:rsidRPr="003F6B0A" w:rsidRDefault="0031757A" w:rsidP="00C71BA1">
            <w:pPr>
              <w:spacing w:after="40"/>
              <w:rPr>
                <w:sz w:val="20"/>
                <w:szCs w:val="20"/>
              </w:rPr>
            </w:pPr>
            <w:r w:rsidRPr="003F6B0A">
              <w:rPr>
                <w:sz w:val="20"/>
                <w:szCs w:val="20"/>
              </w:rPr>
              <w:t>Quarterly career development discussion.</w:t>
            </w:r>
          </w:p>
        </w:tc>
        <w:tc>
          <w:tcPr>
            <w:tcW w:w="2810" w:type="dxa"/>
            <w:tcMar>
              <w:top w:w="130" w:type="dxa"/>
              <w:left w:w="130" w:type="dxa"/>
              <w:bottom w:w="130" w:type="dxa"/>
              <w:right w:w="130" w:type="dxa"/>
            </w:tcMar>
            <w:vAlign w:val="center"/>
          </w:tcPr>
          <w:p w14:paraId="2172DB02" w14:textId="77777777" w:rsidR="0031757A" w:rsidRPr="003F6B0A" w:rsidRDefault="0031757A" w:rsidP="00C71BA1">
            <w:pPr>
              <w:spacing w:after="40"/>
              <w:rPr>
                <w:sz w:val="20"/>
                <w:szCs w:val="20"/>
              </w:rPr>
            </w:pPr>
            <w:r w:rsidRPr="003F6B0A">
              <w:rPr>
                <w:sz w:val="20"/>
                <w:szCs w:val="20"/>
              </w:rPr>
              <w:t>Helps participant evaluate strengths, preferences, and potential placement paths.</w:t>
            </w:r>
          </w:p>
        </w:tc>
      </w:tr>
      <w:tr w:rsidR="0031757A" w14:paraId="11ADA5E5" w14:textId="77777777" w:rsidTr="003F6B0A">
        <w:trPr>
          <w:jc w:val="center"/>
        </w:trPr>
        <w:tc>
          <w:tcPr>
            <w:tcW w:w="1620" w:type="dxa"/>
            <w:tcMar>
              <w:top w:w="130" w:type="dxa"/>
              <w:left w:w="130" w:type="dxa"/>
              <w:bottom w:w="130" w:type="dxa"/>
              <w:right w:w="130" w:type="dxa"/>
            </w:tcMar>
            <w:vAlign w:val="center"/>
          </w:tcPr>
          <w:p w14:paraId="540EA881" w14:textId="3B76C73F" w:rsidR="0031757A" w:rsidRPr="003F6B0A" w:rsidRDefault="0007406E" w:rsidP="00C71BA1">
            <w:pPr>
              <w:spacing w:after="40"/>
              <w:rPr>
                <w:sz w:val="20"/>
                <w:szCs w:val="20"/>
              </w:rPr>
            </w:pPr>
            <w:r w:rsidRPr="003F6B0A">
              <w:rPr>
                <w:sz w:val="20"/>
                <w:szCs w:val="20"/>
              </w:rPr>
              <w:t>Program Manager</w:t>
            </w:r>
          </w:p>
        </w:tc>
        <w:tc>
          <w:tcPr>
            <w:tcW w:w="3350" w:type="dxa"/>
            <w:tcMar>
              <w:top w:w="130" w:type="dxa"/>
              <w:left w:w="130" w:type="dxa"/>
              <w:bottom w:w="130" w:type="dxa"/>
              <w:right w:w="130" w:type="dxa"/>
            </w:tcMar>
            <w:vAlign w:val="center"/>
          </w:tcPr>
          <w:p w14:paraId="51634BAE" w14:textId="116052B2" w:rsidR="0031757A" w:rsidRPr="003F6B0A" w:rsidRDefault="0099289E" w:rsidP="00C71BA1">
            <w:pPr>
              <w:spacing w:after="40"/>
              <w:rPr>
                <w:sz w:val="20"/>
                <w:szCs w:val="20"/>
              </w:rPr>
            </w:pPr>
            <w:r w:rsidRPr="003F6B0A">
              <w:rPr>
                <w:sz w:val="20"/>
                <w:szCs w:val="20"/>
              </w:rPr>
              <w:t>Coordinates program milestones, development curriculum, talent reviews, and final placement process.</w:t>
            </w:r>
          </w:p>
        </w:tc>
        <w:tc>
          <w:tcPr>
            <w:tcW w:w="2340" w:type="dxa"/>
            <w:tcMar>
              <w:top w:w="130" w:type="dxa"/>
              <w:left w:w="130" w:type="dxa"/>
              <w:bottom w:w="130" w:type="dxa"/>
              <w:right w:w="130" w:type="dxa"/>
            </w:tcMar>
            <w:vAlign w:val="center"/>
          </w:tcPr>
          <w:p w14:paraId="695B44D9" w14:textId="77777777" w:rsidR="0031757A" w:rsidRPr="003F6B0A" w:rsidRDefault="0031757A" w:rsidP="00C71BA1">
            <w:pPr>
              <w:spacing w:after="40"/>
              <w:rPr>
                <w:sz w:val="20"/>
                <w:szCs w:val="20"/>
              </w:rPr>
            </w:pPr>
            <w:r w:rsidRPr="003F6B0A">
              <w:rPr>
                <w:sz w:val="20"/>
                <w:szCs w:val="20"/>
              </w:rPr>
              <w:t>As needed, especially during onboarding and transitions.</w:t>
            </w:r>
          </w:p>
        </w:tc>
        <w:tc>
          <w:tcPr>
            <w:tcW w:w="2810" w:type="dxa"/>
            <w:tcMar>
              <w:top w:w="130" w:type="dxa"/>
              <w:left w:w="130" w:type="dxa"/>
              <w:bottom w:w="130" w:type="dxa"/>
              <w:right w:w="130" w:type="dxa"/>
            </w:tcMar>
            <w:vAlign w:val="center"/>
          </w:tcPr>
          <w:p w14:paraId="6D6D3596" w14:textId="2B199649" w:rsidR="0031757A" w:rsidRPr="003F6B0A" w:rsidRDefault="0031757A" w:rsidP="00C71BA1">
            <w:pPr>
              <w:spacing w:after="40"/>
              <w:rPr>
                <w:sz w:val="20"/>
                <w:szCs w:val="20"/>
              </w:rPr>
            </w:pPr>
            <w:r w:rsidRPr="003F6B0A">
              <w:rPr>
                <w:sz w:val="20"/>
                <w:szCs w:val="20"/>
              </w:rPr>
              <w:t>Creates belonging, confidence, and practical support</w:t>
            </w:r>
            <w:r w:rsidR="00810301" w:rsidRPr="003F6B0A">
              <w:rPr>
                <w:sz w:val="20"/>
                <w:szCs w:val="20"/>
              </w:rPr>
              <w:t>. Provides consistency, governance, and alignment across the full experience</w:t>
            </w:r>
          </w:p>
        </w:tc>
      </w:tr>
    </w:tbl>
    <w:p w14:paraId="3028D445" w14:textId="521195E4" w:rsidR="00F15F68" w:rsidRDefault="00F15F68" w:rsidP="00810301">
      <w:pPr>
        <w:pStyle w:val="Heading1"/>
      </w:pPr>
      <w:r>
        <w:t>Professional Development and Milestones</w:t>
      </w:r>
      <w:r w:rsidR="00810301">
        <w:t xml:space="preserve"> </w:t>
      </w:r>
    </w:p>
    <w:p w14:paraId="39DE11DB" w14:textId="0F0C1F5C" w:rsidR="00810301" w:rsidRPr="00810301" w:rsidRDefault="00810301" w:rsidP="00810301">
      <w:r>
        <w:t>Stages may be combined depending on length of program.</w:t>
      </w:r>
    </w:p>
    <w:tbl>
      <w:tblPr>
        <w:tblStyle w:val="TableGrid"/>
        <w:tblW w:w="0" w:type="auto"/>
        <w:jc w:val="center"/>
        <w:tblLook w:val="04A0" w:firstRow="1" w:lastRow="0" w:firstColumn="1" w:lastColumn="0" w:noHBand="0" w:noVBand="1"/>
      </w:tblPr>
      <w:tblGrid>
        <w:gridCol w:w="1835"/>
        <w:gridCol w:w="2958"/>
        <w:gridCol w:w="5277"/>
      </w:tblGrid>
      <w:tr w:rsidR="00F15F68" w14:paraId="37781071" w14:textId="77777777" w:rsidTr="006E736F">
        <w:trPr>
          <w:jc w:val="center"/>
        </w:trPr>
        <w:tc>
          <w:tcPr>
            <w:tcW w:w="1840" w:type="dxa"/>
            <w:shd w:val="clear" w:color="auto" w:fill="005B96"/>
            <w:tcMar>
              <w:top w:w="130" w:type="dxa"/>
              <w:left w:w="130" w:type="dxa"/>
              <w:bottom w:w="130" w:type="dxa"/>
              <w:right w:w="130" w:type="dxa"/>
            </w:tcMar>
            <w:vAlign w:val="center"/>
          </w:tcPr>
          <w:p w14:paraId="52DD0082" w14:textId="77777777" w:rsidR="00F15F68" w:rsidRPr="006E736F" w:rsidRDefault="00F15F68" w:rsidP="00C71BA1">
            <w:pPr>
              <w:spacing w:after="40"/>
            </w:pPr>
            <w:r w:rsidRPr="006E736F">
              <w:rPr>
                <w:b/>
                <w:color w:val="FFFFFF"/>
              </w:rPr>
              <w:t>Stage</w:t>
            </w:r>
          </w:p>
        </w:tc>
        <w:tc>
          <w:tcPr>
            <w:tcW w:w="2970" w:type="dxa"/>
            <w:shd w:val="clear" w:color="auto" w:fill="005B96"/>
            <w:tcMar>
              <w:top w:w="130" w:type="dxa"/>
              <w:left w:w="130" w:type="dxa"/>
              <w:bottom w:w="130" w:type="dxa"/>
              <w:right w:w="130" w:type="dxa"/>
            </w:tcMar>
            <w:vAlign w:val="center"/>
          </w:tcPr>
          <w:p w14:paraId="036954EB" w14:textId="77777777" w:rsidR="00F15F68" w:rsidRPr="006E736F" w:rsidRDefault="00F15F68" w:rsidP="00C71BA1">
            <w:pPr>
              <w:spacing w:after="40"/>
            </w:pPr>
            <w:r w:rsidRPr="006E736F">
              <w:rPr>
                <w:b/>
                <w:color w:val="FFFFFF"/>
              </w:rPr>
              <w:t>Primary Focus</w:t>
            </w:r>
          </w:p>
        </w:tc>
        <w:tc>
          <w:tcPr>
            <w:tcW w:w="5310" w:type="dxa"/>
            <w:shd w:val="clear" w:color="auto" w:fill="005B96"/>
            <w:tcMar>
              <w:top w:w="130" w:type="dxa"/>
              <w:left w:w="130" w:type="dxa"/>
              <w:bottom w:w="130" w:type="dxa"/>
              <w:right w:w="130" w:type="dxa"/>
            </w:tcMar>
            <w:vAlign w:val="center"/>
          </w:tcPr>
          <w:p w14:paraId="7AEB7F1A" w14:textId="77777777" w:rsidR="00F15F68" w:rsidRPr="006E736F" w:rsidRDefault="00F15F68" w:rsidP="00C71BA1">
            <w:pPr>
              <w:spacing w:after="40"/>
            </w:pPr>
            <w:r w:rsidRPr="006E736F">
              <w:rPr>
                <w:b/>
                <w:color w:val="FFFFFF"/>
              </w:rPr>
              <w:t>Development Milestones</w:t>
            </w:r>
          </w:p>
        </w:tc>
      </w:tr>
      <w:tr w:rsidR="00F15F68" w14:paraId="6131F6DF" w14:textId="77777777" w:rsidTr="006E736F">
        <w:trPr>
          <w:trHeight w:val="445"/>
          <w:jc w:val="center"/>
        </w:trPr>
        <w:tc>
          <w:tcPr>
            <w:tcW w:w="1840" w:type="dxa"/>
            <w:tcMar>
              <w:top w:w="130" w:type="dxa"/>
              <w:left w:w="130" w:type="dxa"/>
              <w:bottom w:w="130" w:type="dxa"/>
              <w:right w:w="130" w:type="dxa"/>
            </w:tcMar>
            <w:vAlign w:val="center"/>
          </w:tcPr>
          <w:p w14:paraId="141B8C9B" w14:textId="77777777" w:rsidR="00F15F68" w:rsidRPr="006E736F" w:rsidRDefault="00F15F68" w:rsidP="00C71BA1">
            <w:pPr>
              <w:spacing w:after="40"/>
              <w:rPr>
                <w:sz w:val="20"/>
                <w:szCs w:val="20"/>
              </w:rPr>
            </w:pPr>
            <w:r w:rsidRPr="006E736F">
              <w:rPr>
                <w:sz w:val="20"/>
                <w:szCs w:val="20"/>
              </w:rPr>
              <w:t>Onboarding</w:t>
            </w:r>
          </w:p>
        </w:tc>
        <w:tc>
          <w:tcPr>
            <w:tcW w:w="2970" w:type="dxa"/>
            <w:tcMar>
              <w:top w:w="130" w:type="dxa"/>
              <w:left w:w="130" w:type="dxa"/>
              <w:bottom w:w="130" w:type="dxa"/>
              <w:right w:w="130" w:type="dxa"/>
            </w:tcMar>
            <w:vAlign w:val="center"/>
          </w:tcPr>
          <w:p w14:paraId="7FEDC9B5" w14:textId="77777777" w:rsidR="00F15F68" w:rsidRPr="006E736F" w:rsidRDefault="00F15F68" w:rsidP="00C71BA1">
            <w:pPr>
              <w:spacing w:after="40"/>
              <w:rPr>
                <w:sz w:val="20"/>
                <w:szCs w:val="20"/>
              </w:rPr>
            </w:pPr>
            <w:r w:rsidRPr="006E736F">
              <w:rPr>
                <w:sz w:val="20"/>
                <w:szCs w:val="20"/>
              </w:rPr>
              <w:t>Build foundation</w:t>
            </w:r>
          </w:p>
        </w:tc>
        <w:tc>
          <w:tcPr>
            <w:tcW w:w="5310" w:type="dxa"/>
            <w:tcMar>
              <w:top w:w="130" w:type="dxa"/>
              <w:left w:w="130" w:type="dxa"/>
              <w:bottom w:w="130" w:type="dxa"/>
              <w:right w:w="130" w:type="dxa"/>
            </w:tcMar>
            <w:vAlign w:val="center"/>
          </w:tcPr>
          <w:p w14:paraId="606015D2" w14:textId="77777777" w:rsidR="00F15F68" w:rsidRPr="006E736F" w:rsidRDefault="00F15F68" w:rsidP="00C71BA1">
            <w:pPr>
              <w:spacing w:after="40"/>
              <w:rPr>
                <w:sz w:val="20"/>
                <w:szCs w:val="20"/>
              </w:rPr>
            </w:pPr>
            <w:r w:rsidRPr="006E736F">
              <w:rPr>
                <w:sz w:val="20"/>
                <w:szCs w:val="20"/>
              </w:rPr>
              <w:t>Company orientation, cohort connection, product portfolio introduction, professional expectations</w:t>
            </w:r>
          </w:p>
        </w:tc>
      </w:tr>
      <w:tr w:rsidR="00F15F68" w14:paraId="6AF82416" w14:textId="77777777" w:rsidTr="006E736F">
        <w:trPr>
          <w:jc w:val="center"/>
        </w:trPr>
        <w:tc>
          <w:tcPr>
            <w:tcW w:w="1840" w:type="dxa"/>
            <w:tcMar>
              <w:top w:w="130" w:type="dxa"/>
              <w:left w:w="130" w:type="dxa"/>
              <w:bottom w:w="130" w:type="dxa"/>
              <w:right w:w="130" w:type="dxa"/>
            </w:tcMar>
            <w:vAlign w:val="center"/>
          </w:tcPr>
          <w:p w14:paraId="54D8C431" w14:textId="77777777" w:rsidR="00F15F68" w:rsidRPr="006E736F" w:rsidRDefault="00F15F68" w:rsidP="00C71BA1">
            <w:pPr>
              <w:spacing w:after="40"/>
              <w:rPr>
                <w:sz w:val="20"/>
                <w:szCs w:val="20"/>
              </w:rPr>
            </w:pPr>
            <w:r w:rsidRPr="006E736F">
              <w:rPr>
                <w:sz w:val="20"/>
                <w:szCs w:val="20"/>
              </w:rPr>
              <w:t>Rotation 1</w:t>
            </w:r>
          </w:p>
        </w:tc>
        <w:tc>
          <w:tcPr>
            <w:tcW w:w="2970" w:type="dxa"/>
            <w:tcMar>
              <w:top w:w="130" w:type="dxa"/>
              <w:left w:w="130" w:type="dxa"/>
              <w:bottom w:w="130" w:type="dxa"/>
              <w:right w:w="130" w:type="dxa"/>
            </w:tcMar>
            <w:vAlign w:val="center"/>
          </w:tcPr>
          <w:p w14:paraId="1AEB7D52" w14:textId="2239888D" w:rsidR="00F15F68" w:rsidRPr="006E736F" w:rsidRDefault="00EE62B2" w:rsidP="00C71BA1">
            <w:pPr>
              <w:spacing w:after="40"/>
              <w:rPr>
                <w:sz w:val="20"/>
                <w:szCs w:val="20"/>
              </w:rPr>
            </w:pPr>
            <w:r w:rsidRPr="006E736F">
              <w:rPr>
                <w:sz w:val="20"/>
                <w:szCs w:val="20"/>
              </w:rPr>
              <w:t>Business</w:t>
            </w:r>
            <w:r w:rsidR="00F15F68" w:rsidRPr="006E736F">
              <w:rPr>
                <w:sz w:val="20"/>
                <w:szCs w:val="20"/>
              </w:rPr>
              <w:t xml:space="preserve"> foundation</w:t>
            </w:r>
            <w:r w:rsidR="007442E3" w:rsidRPr="006E736F">
              <w:rPr>
                <w:sz w:val="20"/>
                <w:szCs w:val="20"/>
              </w:rPr>
              <w:t>, communication, and soft skill training</w:t>
            </w:r>
          </w:p>
        </w:tc>
        <w:tc>
          <w:tcPr>
            <w:tcW w:w="5310" w:type="dxa"/>
            <w:tcMar>
              <w:top w:w="130" w:type="dxa"/>
              <w:left w:w="130" w:type="dxa"/>
              <w:bottom w:w="130" w:type="dxa"/>
              <w:right w:w="130" w:type="dxa"/>
            </w:tcMar>
            <w:vAlign w:val="center"/>
          </w:tcPr>
          <w:p w14:paraId="57336D62" w14:textId="550150DB" w:rsidR="00F15F68" w:rsidRPr="006E736F" w:rsidRDefault="00BE06A4" w:rsidP="00C71BA1">
            <w:pPr>
              <w:spacing w:after="40"/>
              <w:rPr>
                <w:sz w:val="20"/>
                <w:szCs w:val="20"/>
              </w:rPr>
            </w:pPr>
            <w:r w:rsidRPr="006E736F">
              <w:rPr>
                <w:sz w:val="20"/>
                <w:szCs w:val="20"/>
              </w:rPr>
              <w:t xml:space="preserve">Develop a foundational understanding of </w:t>
            </w:r>
            <w:r w:rsidR="00922BF8" w:rsidRPr="006E736F">
              <w:rPr>
                <w:sz w:val="20"/>
                <w:szCs w:val="20"/>
              </w:rPr>
              <w:t>the business</w:t>
            </w:r>
            <w:r w:rsidRPr="006E736F">
              <w:rPr>
                <w:sz w:val="20"/>
                <w:szCs w:val="20"/>
              </w:rPr>
              <w:t xml:space="preserve"> and transition from </w:t>
            </w:r>
            <w:r w:rsidR="00C13E3B" w:rsidRPr="006E736F">
              <w:rPr>
                <w:sz w:val="20"/>
                <w:szCs w:val="20"/>
              </w:rPr>
              <w:t>academia</w:t>
            </w:r>
            <w:r w:rsidRPr="006E736F">
              <w:rPr>
                <w:sz w:val="20"/>
                <w:szCs w:val="20"/>
              </w:rPr>
              <w:t xml:space="preserve"> to professional life</w:t>
            </w:r>
          </w:p>
        </w:tc>
      </w:tr>
      <w:tr w:rsidR="00F15F68" w14:paraId="7B366611" w14:textId="77777777" w:rsidTr="006E736F">
        <w:trPr>
          <w:jc w:val="center"/>
        </w:trPr>
        <w:tc>
          <w:tcPr>
            <w:tcW w:w="1840" w:type="dxa"/>
            <w:tcMar>
              <w:top w:w="130" w:type="dxa"/>
              <w:left w:w="130" w:type="dxa"/>
              <w:bottom w:w="130" w:type="dxa"/>
              <w:right w:w="130" w:type="dxa"/>
            </w:tcMar>
            <w:vAlign w:val="center"/>
          </w:tcPr>
          <w:p w14:paraId="4C8D57E1" w14:textId="77777777" w:rsidR="00F15F68" w:rsidRPr="006E736F" w:rsidRDefault="00F15F68" w:rsidP="00C71BA1">
            <w:pPr>
              <w:spacing w:after="40"/>
              <w:rPr>
                <w:sz w:val="20"/>
                <w:szCs w:val="20"/>
              </w:rPr>
            </w:pPr>
            <w:r w:rsidRPr="006E736F">
              <w:rPr>
                <w:sz w:val="20"/>
                <w:szCs w:val="20"/>
              </w:rPr>
              <w:t>Rotation 2</w:t>
            </w:r>
          </w:p>
        </w:tc>
        <w:tc>
          <w:tcPr>
            <w:tcW w:w="2970" w:type="dxa"/>
            <w:tcMar>
              <w:top w:w="130" w:type="dxa"/>
              <w:left w:w="130" w:type="dxa"/>
              <w:bottom w:w="130" w:type="dxa"/>
              <w:right w:w="130" w:type="dxa"/>
            </w:tcMar>
            <w:vAlign w:val="center"/>
          </w:tcPr>
          <w:p w14:paraId="65711E30" w14:textId="3155C6F1" w:rsidR="00F15F68" w:rsidRPr="006E736F" w:rsidRDefault="00155E68" w:rsidP="00C71BA1">
            <w:pPr>
              <w:spacing w:after="40"/>
              <w:rPr>
                <w:sz w:val="20"/>
                <w:szCs w:val="20"/>
              </w:rPr>
            </w:pPr>
            <w:r w:rsidRPr="006E736F">
              <w:rPr>
                <w:sz w:val="20"/>
                <w:szCs w:val="20"/>
              </w:rPr>
              <w:t>Advanced skills</w:t>
            </w:r>
          </w:p>
        </w:tc>
        <w:tc>
          <w:tcPr>
            <w:tcW w:w="5310" w:type="dxa"/>
            <w:tcMar>
              <w:top w:w="130" w:type="dxa"/>
              <w:left w:w="130" w:type="dxa"/>
              <w:bottom w:w="130" w:type="dxa"/>
              <w:right w:w="130" w:type="dxa"/>
            </w:tcMar>
            <w:vAlign w:val="center"/>
          </w:tcPr>
          <w:p w14:paraId="3FA01445" w14:textId="2BCAF4F1" w:rsidR="00F15F68" w:rsidRPr="006E736F" w:rsidRDefault="00F15F68" w:rsidP="00C71BA1">
            <w:pPr>
              <w:spacing w:after="40"/>
              <w:rPr>
                <w:sz w:val="20"/>
                <w:szCs w:val="20"/>
              </w:rPr>
            </w:pPr>
            <w:r w:rsidRPr="006E736F">
              <w:rPr>
                <w:sz w:val="20"/>
                <w:szCs w:val="20"/>
              </w:rPr>
              <w:t>S</w:t>
            </w:r>
            <w:r w:rsidR="00BE06A4" w:rsidRPr="006E736F">
              <w:rPr>
                <w:sz w:val="20"/>
                <w:szCs w:val="20"/>
              </w:rPr>
              <w:t xml:space="preserve">trengthen </w:t>
            </w:r>
            <w:r w:rsidRPr="006E736F">
              <w:rPr>
                <w:sz w:val="20"/>
                <w:szCs w:val="20"/>
              </w:rPr>
              <w:t xml:space="preserve">technical </w:t>
            </w:r>
            <w:r w:rsidR="00922BF8" w:rsidRPr="006E736F">
              <w:rPr>
                <w:sz w:val="20"/>
                <w:szCs w:val="20"/>
              </w:rPr>
              <w:t>skills while continuing to dive deep on soft skills</w:t>
            </w:r>
            <w:r w:rsidR="005C765F" w:rsidRPr="006E736F">
              <w:rPr>
                <w:sz w:val="20"/>
                <w:szCs w:val="20"/>
              </w:rPr>
              <w:t xml:space="preserve"> development</w:t>
            </w:r>
          </w:p>
        </w:tc>
      </w:tr>
      <w:tr w:rsidR="00F15F68" w14:paraId="516F64EA" w14:textId="77777777" w:rsidTr="006E736F">
        <w:trPr>
          <w:jc w:val="center"/>
        </w:trPr>
        <w:tc>
          <w:tcPr>
            <w:tcW w:w="1840" w:type="dxa"/>
            <w:tcMar>
              <w:top w:w="130" w:type="dxa"/>
              <w:left w:w="130" w:type="dxa"/>
              <w:bottom w:w="130" w:type="dxa"/>
              <w:right w:w="130" w:type="dxa"/>
            </w:tcMar>
            <w:vAlign w:val="center"/>
          </w:tcPr>
          <w:p w14:paraId="70F6938F" w14:textId="77777777" w:rsidR="00F15F68" w:rsidRPr="006E736F" w:rsidRDefault="00F15F68" w:rsidP="00C71BA1">
            <w:pPr>
              <w:spacing w:after="40"/>
              <w:rPr>
                <w:sz w:val="20"/>
                <w:szCs w:val="20"/>
              </w:rPr>
            </w:pPr>
            <w:r w:rsidRPr="006E736F">
              <w:rPr>
                <w:sz w:val="20"/>
                <w:szCs w:val="20"/>
              </w:rPr>
              <w:t>Rotation 3</w:t>
            </w:r>
          </w:p>
        </w:tc>
        <w:tc>
          <w:tcPr>
            <w:tcW w:w="2970" w:type="dxa"/>
            <w:tcMar>
              <w:top w:w="130" w:type="dxa"/>
              <w:left w:w="130" w:type="dxa"/>
              <w:bottom w:w="130" w:type="dxa"/>
              <w:right w:w="130" w:type="dxa"/>
            </w:tcMar>
            <w:vAlign w:val="center"/>
          </w:tcPr>
          <w:p w14:paraId="3E87B8AE" w14:textId="1042F9BD" w:rsidR="00F15F68" w:rsidRPr="006E736F" w:rsidRDefault="00B93963" w:rsidP="00C71BA1">
            <w:pPr>
              <w:spacing w:after="40"/>
              <w:rPr>
                <w:sz w:val="20"/>
                <w:szCs w:val="20"/>
              </w:rPr>
            </w:pPr>
            <w:r w:rsidRPr="006E736F">
              <w:rPr>
                <w:sz w:val="20"/>
                <w:szCs w:val="20"/>
              </w:rPr>
              <w:t>Leadership readiness</w:t>
            </w:r>
          </w:p>
        </w:tc>
        <w:tc>
          <w:tcPr>
            <w:tcW w:w="5310" w:type="dxa"/>
            <w:tcMar>
              <w:top w:w="130" w:type="dxa"/>
              <w:left w:w="130" w:type="dxa"/>
              <w:bottom w:w="130" w:type="dxa"/>
              <w:right w:w="130" w:type="dxa"/>
            </w:tcMar>
            <w:vAlign w:val="center"/>
          </w:tcPr>
          <w:p w14:paraId="77C4BC0E" w14:textId="2BC0AB74" w:rsidR="00F15F68" w:rsidRPr="006E736F" w:rsidRDefault="00997649" w:rsidP="00C71BA1">
            <w:pPr>
              <w:spacing w:after="40"/>
              <w:rPr>
                <w:sz w:val="20"/>
                <w:szCs w:val="20"/>
              </w:rPr>
            </w:pPr>
            <w:r w:rsidRPr="006E736F">
              <w:rPr>
                <w:sz w:val="20"/>
                <w:szCs w:val="20"/>
              </w:rPr>
              <w:t>Demonstrate leadership readiness by taking ownership of complex work, influencing stakeholders, and contributing to business outcomes</w:t>
            </w:r>
          </w:p>
        </w:tc>
      </w:tr>
      <w:tr w:rsidR="00F15F68" w14:paraId="11BB31AD" w14:textId="77777777" w:rsidTr="006E736F">
        <w:trPr>
          <w:jc w:val="center"/>
        </w:trPr>
        <w:tc>
          <w:tcPr>
            <w:tcW w:w="1840" w:type="dxa"/>
            <w:tcMar>
              <w:top w:w="130" w:type="dxa"/>
              <w:left w:w="130" w:type="dxa"/>
              <w:bottom w:w="130" w:type="dxa"/>
              <w:right w:w="130" w:type="dxa"/>
            </w:tcMar>
            <w:vAlign w:val="center"/>
          </w:tcPr>
          <w:p w14:paraId="397F3A5A" w14:textId="77777777" w:rsidR="00F15F68" w:rsidRPr="006E736F" w:rsidRDefault="00F15F68" w:rsidP="00C71BA1">
            <w:pPr>
              <w:spacing w:after="40"/>
              <w:rPr>
                <w:sz w:val="20"/>
                <w:szCs w:val="20"/>
              </w:rPr>
            </w:pPr>
            <w:r w:rsidRPr="006E736F">
              <w:rPr>
                <w:sz w:val="20"/>
                <w:szCs w:val="20"/>
              </w:rPr>
              <w:t>Graduation and Placement</w:t>
            </w:r>
          </w:p>
        </w:tc>
        <w:tc>
          <w:tcPr>
            <w:tcW w:w="2970" w:type="dxa"/>
            <w:tcMar>
              <w:top w:w="130" w:type="dxa"/>
              <w:left w:w="130" w:type="dxa"/>
              <w:bottom w:w="130" w:type="dxa"/>
              <w:right w:w="130" w:type="dxa"/>
            </w:tcMar>
            <w:vAlign w:val="center"/>
          </w:tcPr>
          <w:p w14:paraId="60EE6443" w14:textId="77777777" w:rsidR="00F15F68" w:rsidRPr="006E736F" w:rsidRDefault="00F15F68" w:rsidP="00C71BA1">
            <w:pPr>
              <w:spacing w:after="40"/>
              <w:rPr>
                <w:sz w:val="20"/>
                <w:szCs w:val="20"/>
              </w:rPr>
            </w:pPr>
            <w:r w:rsidRPr="006E736F">
              <w:rPr>
                <w:sz w:val="20"/>
                <w:szCs w:val="20"/>
              </w:rPr>
              <w:t>Transition to full-time role</w:t>
            </w:r>
          </w:p>
        </w:tc>
        <w:tc>
          <w:tcPr>
            <w:tcW w:w="5310" w:type="dxa"/>
            <w:tcMar>
              <w:top w:w="130" w:type="dxa"/>
              <w:left w:w="130" w:type="dxa"/>
              <w:bottom w:w="130" w:type="dxa"/>
              <w:right w:w="130" w:type="dxa"/>
            </w:tcMar>
            <w:vAlign w:val="center"/>
          </w:tcPr>
          <w:p w14:paraId="348948D0" w14:textId="7E1965A4" w:rsidR="00F15F68" w:rsidRPr="006E736F" w:rsidRDefault="00F15F68" w:rsidP="00C71BA1">
            <w:pPr>
              <w:spacing w:after="40"/>
              <w:rPr>
                <w:sz w:val="20"/>
                <w:szCs w:val="20"/>
              </w:rPr>
            </w:pPr>
            <w:r w:rsidRPr="006E736F">
              <w:rPr>
                <w:sz w:val="20"/>
                <w:szCs w:val="20"/>
              </w:rPr>
              <w:t xml:space="preserve">Final talent review, placement discussion, career plan, and transition into </w:t>
            </w:r>
            <w:r w:rsidR="005C765F" w:rsidRPr="006E736F">
              <w:rPr>
                <w:sz w:val="20"/>
                <w:szCs w:val="20"/>
              </w:rPr>
              <w:t>first role outside of the program</w:t>
            </w:r>
          </w:p>
        </w:tc>
      </w:tr>
    </w:tbl>
    <w:p w14:paraId="062C262D" w14:textId="77777777" w:rsidR="005A06A9" w:rsidRDefault="005A06A9" w:rsidP="008734A5">
      <w:pPr>
        <w:rPr>
          <w:b/>
          <w:bCs/>
        </w:rPr>
      </w:pPr>
    </w:p>
    <w:p w14:paraId="0BA5C872" w14:textId="732C50FE" w:rsidR="008734A5" w:rsidRPr="008734A5" w:rsidRDefault="008734A5" w:rsidP="008734A5">
      <w:pPr>
        <w:rPr>
          <w:b/>
          <w:bCs/>
        </w:rPr>
      </w:pPr>
      <w:r w:rsidRPr="008734A5">
        <w:rPr>
          <w:b/>
          <w:bCs/>
        </w:rPr>
        <w:t>Why Watts?</w:t>
      </w:r>
    </w:p>
    <w:p w14:paraId="28B8711F" w14:textId="7847BD0B" w:rsidR="006E171A" w:rsidRDefault="005A06A9">
      <w:pPr>
        <w:sectPr w:rsidR="006E171A" w:rsidSect="006E736F">
          <w:type w:val="continuous"/>
          <w:pgSz w:w="12240" w:h="15840"/>
          <w:pgMar w:top="1440" w:right="1080" w:bottom="1440" w:left="1080" w:header="720" w:footer="720" w:gutter="0"/>
          <w:cols w:space="720"/>
          <w:docGrid w:linePitch="360"/>
        </w:sectPr>
      </w:pPr>
      <w:r>
        <w:t>You’ll</w:t>
      </w:r>
      <w:r w:rsidR="008734A5" w:rsidRPr="008734A5">
        <w:t xml:space="preserve"> contribute to solutions that improve water quality, safety, sustainability, and efficiency around the world.</w:t>
      </w:r>
      <w:r>
        <w:t xml:space="preserve"> </w:t>
      </w:r>
      <w:r w:rsidR="008734A5" w:rsidRPr="008734A5">
        <w:t>Our Leadership Development Programs give emerging talent a unique opportunity to gain broad business exposure, build meaningful relationships, and accelerate their careers in a collaborative and innovative</w:t>
      </w:r>
      <w:r>
        <w:t xml:space="preserve"> </w:t>
      </w:r>
      <w:r w:rsidR="008734A5" w:rsidRPr="008734A5">
        <w:t>environment.</w:t>
      </w:r>
      <w:r w:rsidR="008D4352">
        <w:br/>
      </w:r>
    </w:p>
    <w:p w14:paraId="3AD80BA5" w14:textId="77777777" w:rsidR="00836B81" w:rsidRDefault="00836B81">
      <w:pPr>
        <w:jc w:val="center"/>
        <w:rPr>
          <w:b/>
          <w:color w:val="005B96"/>
          <w:sz w:val="44"/>
        </w:rPr>
      </w:pPr>
    </w:p>
    <w:p w14:paraId="46D8826F" w14:textId="2F6117BA" w:rsidR="006E171A" w:rsidRDefault="008D4352">
      <w:pPr>
        <w:jc w:val="center"/>
      </w:pPr>
      <w:r>
        <w:rPr>
          <w:b/>
          <w:color w:val="005B96"/>
          <w:sz w:val="44"/>
        </w:rPr>
        <w:t>Finance Leadership Development Program (FLDP)</w:t>
      </w:r>
    </w:p>
    <w:p w14:paraId="16022E61" w14:textId="1F0644EA" w:rsidR="00BB0BD6" w:rsidRDefault="008D4352">
      <w:r>
        <w:t>Build the Financial Foundation of a Global Organization</w:t>
      </w:r>
      <w:r w:rsidR="00A019F9">
        <w:t>.</w:t>
      </w:r>
    </w:p>
    <w:p w14:paraId="3E3AC087" w14:textId="77777777" w:rsidR="00264A3D" w:rsidRDefault="00BB0BD6" w:rsidP="00264A3D">
      <w:r w:rsidRPr="00BB0BD6">
        <w:t>The Finance Leadership Development Program develops future finance leaders through immersive rotational experiences across key finance functions.</w:t>
      </w:r>
      <w:r w:rsidR="002B3912">
        <w:t xml:space="preserve"> Get experience</w:t>
      </w:r>
      <w:r w:rsidR="002212B5">
        <w:t xml:space="preserve"> in accounting, financial planning and analysis, internal audit, group compliance and technical reporting</w:t>
      </w:r>
    </w:p>
    <w:p w14:paraId="4A9FB27E" w14:textId="76F8B4BD" w:rsidR="00D738DA" w:rsidRDefault="008D4352" w:rsidP="00D546F0">
      <w:pPr>
        <w:spacing w:after="0" w:line="240" w:lineRule="auto"/>
      </w:pPr>
      <w:r>
        <w:br/>
      </w:r>
      <w:r w:rsidRPr="00AE420F">
        <w:rPr>
          <w:rFonts w:asciiTheme="majorHAnsi" w:eastAsiaTheme="majorEastAsia" w:hAnsiTheme="majorHAnsi" w:cstheme="majorBidi"/>
          <w:b/>
          <w:bCs/>
          <w:color w:val="365F91" w:themeColor="accent1" w:themeShade="BF"/>
          <w:sz w:val="28"/>
          <w:szCs w:val="28"/>
        </w:rPr>
        <w:t>ROTATION</w:t>
      </w:r>
      <w:r w:rsidR="003E3894" w:rsidRPr="00AE420F">
        <w:rPr>
          <w:rFonts w:asciiTheme="majorHAnsi" w:eastAsiaTheme="majorEastAsia" w:hAnsiTheme="majorHAnsi" w:cstheme="majorBidi"/>
          <w:b/>
          <w:bCs/>
          <w:color w:val="365F91" w:themeColor="accent1" w:themeShade="BF"/>
          <w:sz w:val="28"/>
          <w:szCs w:val="28"/>
        </w:rPr>
        <w:t xml:space="preserve"> </w:t>
      </w:r>
      <w:r w:rsidR="00D738DA">
        <w:rPr>
          <w:rFonts w:asciiTheme="majorHAnsi" w:eastAsiaTheme="majorEastAsia" w:hAnsiTheme="majorHAnsi" w:cstheme="majorBidi"/>
          <w:b/>
          <w:bCs/>
          <w:color w:val="365F91" w:themeColor="accent1" w:themeShade="BF"/>
          <w:sz w:val="28"/>
          <w:szCs w:val="28"/>
        </w:rPr>
        <w:t>ROADMAP</w:t>
      </w:r>
      <w:r w:rsidR="003E3894" w:rsidRPr="00AE420F">
        <w:rPr>
          <w:rFonts w:asciiTheme="majorHAnsi" w:eastAsiaTheme="majorEastAsia" w:hAnsiTheme="majorHAnsi" w:cstheme="majorBidi"/>
          <w:b/>
          <w:bCs/>
          <w:color w:val="365F91" w:themeColor="accent1" w:themeShade="BF"/>
          <w:sz w:val="28"/>
          <w:szCs w:val="28"/>
        </w:rPr>
        <w:t>:</w:t>
      </w:r>
      <w:r>
        <w:br/>
      </w:r>
      <w:r w:rsidRPr="003350F0">
        <w:rPr>
          <w:b/>
          <w:bCs/>
        </w:rPr>
        <w:t>Commercial Finance (North Andover</w:t>
      </w:r>
      <w:r w:rsidR="003E3894" w:rsidRPr="003350F0">
        <w:rPr>
          <w:b/>
          <w:bCs/>
        </w:rPr>
        <w:t>, MA</w:t>
      </w:r>
      <w:r w:rsidRPr="003350F0">
        <w:rPr>
          <w:b/>
          <w:bCs/>
        </w:rPr>
        <w:t>)</w:t>
      </w:r>
      <w:r w:rsidR="00595AD1">
        <w:t xml:space="preserve"> </w:t>
      </w:r>
    </w:p>
    <w:p w14:paraId="4D809C99" w14:textId="56F3EC24" w:rsidR="001E17F4" w:rsidRDefault="001E17F4" w:rsidP="00D546F0">
      <w:pPr>
        <w:spacing w:after="0" w:line="240" w:lineRule="auto"/>
      </w:pPr>
      <w:r>
        <w:t>Partner with business leaders to drive growth through:</w:t>
      </w:r>
    </w:p>
    <w:p w14:paraId="618A42DE" w14:textId="3AA99311" w:rsidR="001E17F4" w:rsidRDefault="001E17F4" w:rsidP="00D738DA">
      <w:pPr>
        <w:pStyle w:val="ListParagraph"/>
        <w:numPr>
          <w:ilvl w:val="0"/>
          <w:numId w:val="14"/>
        </w:numPr>
        <w:spacing w:after="0"/>
      </w:pPr>
      <w:r>
        <w:t>Financial planning &amp; analysis</w:t>
      </w:r>
    </w:p>
    <w:p w14:paraId="2494D9B9" w14:textId="77777777" w:rsidR="001E17F4" w:rsidRDefault="001E17F4" w:rsidP="00D738DA">
      <w:pPr>
        <w:pStyle w:val="ListParagraph"/>
        <w:numPr>
          <w:ilvl w:val="0"/>
          <w:numId w:val="14"/>
        </w:numPr>
        <w:spacing w:after="0"/>
      </w:pPr>
      <w:r>
        <w:t>Forecasting &amp; budgeting</w:t>
      </w:r>
    </w:p>
    <w:p w14:paraId="7C190367" w14:textId="77777777" w:rsidR="001E17F4" w:rsidRDefault="001E17F4" w:rsidP="00D738DA">
      <w:pPr>
        <w:pStyle w:val="ListParagraph"/>
        <w:numPr>
          <w:ilvl w:val="0"/>
          <w:numId w:val="14"/>
        </w:numPr>
        <w:spacing w:after="0"/>
      </w:pPr>
      <w:r>
        <w:t>Revenue analysis</w:t>
      </w:r>
    </w:p>
    <w:p w14:paraId="1F6EF6DC" w14:textId="77777777" w:rsidR="001E17F4" w:rsidRDefault="001E17F4" w:rsidP="00D738DA">
      <w:pPr>
        <w:pStyle w:val="ListParagraph"/>
        <w:numPr>
          <w:ilvl w:val="0"/>
          <w:numId w:val="14"/>
        </w:numPr>
        <w:spacing w:after="0"/>
      </w:pPr>
      <w:r>
        <w:t>Business partnership</w:t>
      </w:r>
    </w:p>
    <w:p w14:paraId="789CEBD3" w14:textId="77777777" w:rsidR="001E17F4" w:rsidRDefault="001E17F4" w:rsidP="00D738DA">
      <w:pPr>
        <w:pStyle w:val="ListParagraph"/>
        <w:numPr>
          <w:ilvl w:val="0"/>
          <w:numId w:val="14"/>
        </w:numPr>
        <w:spacing w:after="0"/>
      </w:pPr>
      <w:r>
        <w:t>Strategic decision support</w:t>
      </w:r>
    </w:p>
    <w:p w14:paraId="124F7818" w14:textId="77777777" w:rsidR="00836B81" w:rsidRDefault="00836B81" w:rsidP="00836B81">
      <w:pPr>
        <w:pStyle w:val="ListParagraph"/>
        <w:spacing w:after="0"/>
      </w:pPr>
    </w:p>
    <w:p w14:paraId="30228212" w14:textId="45411C13" w:rsidR="00025D00" w:rsidRDefault="00025D00" w:rsidP="001E17F4">
      <w:pPr>
        <w:spacing w:after="0"/>
      </w:pPr>
      <w:r>
        <w:t xml:space="preserve">Why it’s valuable: Commercial Finance sits at the intersection of finance and strategy, partnering directly with business leaders to understand customers, </w:t>
      </w:r>
      <w:r w:rsidR="00264A3D">
        <w:t>evaluat</w:t>
      </w:r>
      <w:r w:rsidR="0009696D">
        <w:t xml:space="preserve">e </w:t>
      </w:r>
      <w:r>
        <w:t>growth opportunities, and influence key decisions that drive company performance.</w:t>
      </w:r>
    </w:p>
    <w:p w14:paraId="170CE61D" w14:textId="4C2E87F4" w:rsidR="003E3894" w:rsidRPr="003350F0" w:rsidRDefault="008D4352" w:rsidP="001E17F4">
      <w:pPr>
        <w:spacing w:after="0"/>
        <w:rPr>
          <w:b/>
          <w:bCs/>
        </w:rPr>
      </w:pPr>
      <w:r>
        <w:br/>
      </w:r>
      <w:r w:rsidRPr="003350F0">
        <w:rPr>
          <w:b/>
          <w:bCs/>
        </w:rPr>
        <w:t>Operations Finance (Franklin</w:t>
      </w:r>
      <w:r w:rsidR="003E3894" w:rsidRPr="003350F0">
        <w:rPr>
          <w:b/>
          <w:bCs/>
        </w:rPr>
        <w:t>, NH</w:t>
      </w:r>
      <w:r w:rsidRPr="003350F0">
        <w:rPr>
          <w:b/>
          <w:bCs/>
        </w:rPr>
        <w:t>)</w:t>
      </w:r>
    </w:p>
    <w:p w14:paraId="16ECC237" w14:textId="754F2ED9" w:rsidR="001E17F4" w:rsidRDefault="001E17F4" w:rsidP="001E17F4">
      <w:pPr>
        <w:spacing w:after="0"/>
      </w:pPr>
      <w:r>
        <w:t>Gain exposure to manufacturing finance through:</w:t>
      </w:r>
    </w:p>
    <w:p w14:paraId="1C1255A4" w14:textId="3D309A25" w:rsidR="001E17F4" w:rsidRDefault="006D5C2F" w:rsidP="001E17F4">
      <w:pPr>
        <w:pStyle w:val="ListParagraph"/>
        <w:numPr>
          <w:ilvl w:val="0"/>
          <w:numId w:val="15"/>
        </w:numPr>
        <w:spacing w:after="0"/>
      </w:pPr>
      <w:r>
        <w:t>Cost accounting</w:t>
      </w:r>
    </w:p>
    <w:p w14:paraId="7CBC4C8D" w14:textId="04CFD730" w:rsidR="006D5C2F" w:rsidRDefault="006D5C2F" w:rsidP="001E17F4">
      <w:pPr>
        <w:pStyle w:val="ListParagraph"/>
        <w:numPr>
          <w:ilvl w:val="0"/>
          <w:numId w:val="15"/>
        </w:numPr>
        <w:spacing w:after="0"/>
      </w:pPr>
      <w:r>
        <w:t>Inventory management</w:t>
      </w:r>
    </w:p>
    <w:p w14:paraId="058BB870" w14:textId="49EBD21E" w:rsidR="006D5C2F" w:rsidRDefault="006D5C2F" w:rsidP="001E17F4">
      <w:pPr>
        <w:pStyle w:val="ListParagraph"/>
        <w:numPr>
          <w:ilvl w:val="0"/>
          <w:numId w:val="15"/>
        </w:numPr>
        <w:spacing w:after="0"/>
      </w:pPr>
      <w:r>
        <w:t>Operational reporting</w:t>
      </w:r>
    </w:p>
    <w:p w14:paraId="57308D64" w14:textId="0CAC8D89" w:rsidR="006D5C2F" w:rsidRDefault="006D5C2F" w:rsidP="001E17F4">
      <w:pPr>
        <w:pStyle w:val="ListParagraph"/>
        <w:numPr>
          <w:ilvl w:val="0"/>
          <w:numId w:val="15"/>
        </w:numPr>
        <w:spacing w:after="0"/>
      </w:pPr>
      <w:r>
        <w:t>Productivity analysis</w:t>
      </w:r>
    </w:p>
    <w:p w14:paraId="7169F071" w14:textId="325E8401" w:rsidR="006D5C2F" w:rsidRDefault="006D5C2F" w:rsidP="001E17F4">
      <w:pPr>
        <w:pStyle w:val="ListParagraph"/>
        <w:numPr>
          <w:ilvl w:val="0"/>
          <w:numId w:val="15"/>
        </w:numPr>
        <w:spacing w:after="0"/>
      </w:pPr>
      <w:r>
        <w:t>Plant finance operations</w:t>
      </w:r>
    </w:p>
    <w:p w14:paraId="448513B3" w14:textId="77777777" w:rsidR="00836B81" w:rsidRDefault="00836B81" w:rsidP="00836B81">
      <w:pPr>
        <w:pStyle w:val="ListParagraph"/>
        <w:spacing w:after="0"/>
      </w:pPr>
    </w:p>
    <w:p w14:paraId="7FA2633C" w14:textId="6C810BE5" w:rsidR="001E17F4" w:rsidRDefault="00025D00" w:rsidP="001E17F4">
      <w:pPr>
        <w:spacing w:after="0"/>
      </w:pPr>
      <w:r>
        <w:t xml:space="preserve">Why it’s valuable: </w:t>
      </w:r>
      <w:r w:rsidR="00264A3D">
        <w:t>Operations Finance provides firsthand exposure to the financial drivers of manufacturing, helping participants understand how operational decisions impact cost, productivity, inventory, and overall business results.</w:t>
      </w:r>
    </w:p>
    <w:p w14:paraId="716434A1" w14:textId="77777777" w:rsidR="00264A3D" w:rsidRDefault="00264A3D" w:rsidP="001E17F4">
      <w:pPr>
        <w:spacing w:after="0"/>
      </w:pPr>
    </w:p>
    <w:p w14:paraId="737CF5CA" w14:textId="32AD5A62" w:rsidR="0051559B" w:rsidRPr="00BB799C" w:rsidRDefault="00BB0BD6" w:rsidP="003E3894">
      <w:pPr>
        <w:spacing w:after="0"/>
        <w:rPr>
          <w:b/>
          <w:bCs/>
        </w:rPr>
      </w:pPr>
      <w:r w:rsidRPr="00BB799C">
        <w:rPr>
          <w:b/>
          <w:bCs/>
        </w:rPr>
        <w:t>Internal Audit (North Andover</w:t>
      </w:r>
      <w:r w:rsidR="003E3894" w:rsidRPr="00BB799C">
        <w:rPr>
          <w:b/>
          <w:bCs/>
        </w:rPr>
        <w:t>, MA</w:t>
      </w:r>
      <w:r w:rsidRPr="00BB799C">
        <w:rPr>
          <w:b/>
          <w:bCs/>
        </w:rPr>
        <w:t>)</w:t>
      </w:r>
    </w:p>
    <w:p w14:paraId="36CC3D8F" w14:textId="71D07131" w:rsidR="009A7932" w:rsidRDefault="006B6792" w:rsidP="003E3894">
      <w:pPr>
        <w:spacing w:after="0"/>
      </w:pPr>
      <w:r>
        <w:t>Help assess risk and improve processes across the organization through:</w:t>
      </w:r>
    </w:p>
    <w:p w14:paraId="048E3503" w14:textId="1F9E815C" w:rsidR="006B6792" w:rsidRDefault="006B6792" w:rsidP="006B6792">
      <w:pPr>
        <w:pStyle w:val="ListParagraph"/>
        <w:numPr>
          <w:ilvl w:val="0"/>
          <w:numId w:val="16"/>
        </w:numPr>
        <w:spacing w:after="0"/>
      </w:pPr>
      <w:r>
        <w:t>Operational and finance audits</w:t>
      </w:r>
    </w:p>
    <w:p w14:paraId="7EA68785" w14:textId="3724FD5B" w:rsidR="006B6792" w:rsidRDefault="006B6792" w:rsidP="006B6792">
      <w:pPr>
        <w:pStyle w:val="ListParagraph"/>
        <w:numPr>
          <w:ilvl w:val="0"/>
          <w:numId w:val="16"/>
        </w:numPr>
        <w:spacing w:after="0"/>
      </w:pPr>
      <w:r>
        <w:t>Risk assessment and controls</w:t>
      </w:r>
    </w:p>
    <w:p w14:paraId="7137DAD3" w14:textId="77777777" w:rsidR="00836B81" w:rsidRDefault="00836B81" w:rsidP="00836B81">
      <w:pPr>
        <w:pStyle w:val="ListParagraph"/>
        <w:spacing w:after="0"/>
      </w:pPr>
    </w:p>
    <w:p w14:paraId="3BFC48EA" w14:textId="22855C6F" w:rsidR="006B6792" w:rsidRDefault="006B6792" w:rsidP="006B6792">
      <w:pPr>
        <w:pStyle w:val="ListParagraph"/>
        <w:numPr>
          <w:ilvl w:val="0"/>
          <w:numId w:val="16"/>
        </w:numPr>
        <w:spacing w:after="0"/>
      </w:pPr>
      <w:r>
        <w:t>Process improvement</w:t>
      </w:r>
    </w:p>
    <w:p w14:paraId="71B6B31B" w14:textId="445C430F" w:rsidR="00836B81" w:rsidRDefault="006B6792" w:rsidP="00836B81">
      <w:pPr>
        <w:pStyle w:val="ListParagraph"/>
        <w:numPr>
          <w:ilvl w:val="0"/>
          <w:numId w:val="16"/>
        </w:numPr>
        <w:spacing w:after="0"/>
      </w:pPr>
      <w:r>
        <w:t>SOX compliance and governance</w:t>
      </w:r>
    </w:p>
    <w:p w14:paraId="7A7DB9FC" w14:textId="42733CCF" w:rsidR="00836B81" w:rsidRDefault="006B6792" w:rsidP="00836B81">
      <w:pPr>
        <w:pStyle w:val="ListParagraph"/>
        <w:numPr>
          <w:ilvl w:val="0"/>
          <w:numId w:val="16"/>
        </w:numPr>
        <w:spacing w:after="0"/>
      </w:pPr>
      <w:r>
        <w:t>Cross-functional business exposure</w:t>
      </w:r>
    </w:p>
    <w:p w14:paraId="7EED26AD" w14:textId="77777777" w:rsidR="00836B81" w:rsidRDefault="00836B81" w:rsidP="00836B81">
      <w:pPr>
        <w:spacing w:after="0"/>
      </w:pPr>
    </w:p>
    <w:p w14:paraId="7EA393DA" w14:textId="3B5F723B" w:rsidR="006B6792" w:rsidRDefault="006B6792" w:rsidP="003E3894">
      <w:pPr>
        <w:spacing w:after="0"/>
      </w:pPr>
      <w:r>
        <w:t>Why it’s valuable: Internal Audit often provides one of the fastest ways to understand how an entire company operates because you’ll interact with leaders and teams across multiple functions</w:t>
      </w:r>
      <w:r w:rsidR="003350F0">
        <w:t>.</w:t>
      </w:r>
    </w:p>
    <w:p w14:paraId="39D9B15C" w14:textId="77777777" w:rsidR="006B6792" w:rsidRDefault="006B6792" w:rsidP="003E3894">
      <w:pPr>
        <w:spacing w:after="0"/>
      </w:pPr>
    </w:p>
    <w:p w14:paraId="26D87F46" w14:textId="0556B610" w:rsidR="003E3894" w:rsidRDefault="001777D8" w:rsidP="003E3894">
      <w:pPr>
        <w:spacing w:after="0"/>
        <w:rPr>
          <w:b/>
          <w:bCs/>
        </w:rPr>
      </w:pPr>
      <w:r>
        <w:rPr>
          <w:b/>
          <w:bCs/>
        </w:rPr>
        <w:t xml:space="preserve">Regional </w:t>
      </w:r>
      <w:r w:rsidR="0051559B" w:rsidRPr="00BB799C">
        <w:rPr>
          <w:b/>
          <w:bCs/>
        </w:rPr>
        <w:t>FP&amp;A</w:t>
      </w:r>
      <w:r w:rsidR="00595AD1" w:rsidRPr="00BB799C">
        <w:rPr>
          <w:b/>
          <w:bCs/>
        </w:rPr>
        <w:t xml:space="preserve"> (North Andover</w:t>
      </w:r>
      <w:r w:rsidR="003E3894" w:rsidRPr="00BB799C">
        <w:rPr>
          <w:b/>
          <w:bCs/>
        </w:rPr>
        <w:t>, MA</w:t>
      </w:r>
      <w:r w:rsidR="00595AD1" w:rsidRPr="00BB799C">
        <w:rPr>
          <w:b/>
          <w:bCs/>
        </w:rPr>
        <w:t>)</w:t>
      </w:r>
    </w:p>
    <w:p w14:paraId="6E5F5683" w14:textId="14C0023A" w:rsidR="001A73D4" w:rsidRDefault="00BB799C" w:rsidP="003E3894">
      <w:pPr>
        <w:spacing w:after="0"/>
      </w:pPr>
      <w:r>
        <w:t>Learn how financial insights drive strategic decision-making across the Americas business</w:t>
      </w:r>
      <w:r w:rsidR="001A73D4">
        <w:t xml:space="preserve"> by:</w:t>
      </w:r>
    </w:p>
    <w:p w14:paraId="27E99ED2" w14:textId="38E47D88" w:rsidR="001A73D4" w:rsidRDefault="00E26427" w:rsidP="001A73D4">
      <w:pPr>
        <w:pStyle w:val="ListParagraph"/>
        <w:numPr>
          <w:ilvl w:val="0"/>
          <w:numId w:val="17"/>
        </w:numPr>
        <w:spacing w:after="0"/>
      </w:pPr>
      <w:r>
        <w:t>Annual budgeting &amp; forecasting</w:t>
      </w:r>
    </w:p>
    <w:p w14:paraId="022FA6DC" w14:textId="7E69B4E1" w:rsidR="00E26427" w:rsidRDefault="00E26427" w:rsidP="001A73D4">
      <w:pPr>
        <w:pStyle w:val="ListParagraph"/>
        <w:numPr>
          <w:ilvl w:val="0"/>
          <w:numId w:val="17"/>
        </w:numPr>
        <w:spacing w:after="0"/>
      </w:pPr>
      <w:r>
        <w:t>Monthly business performance reviews</w:t>
      </w:r>
    </w:p>
    <w:p w14:paraId="7EFC97E7" w14:textId="4A52ACBC" w:rsidR="00E26427" w:rsidRDefault="00E26427" w:rsidP="001A73D4">
      <w:pPr>
        <w:pStyle w:val="ListParagraph"/>
        <w:numPr>
          <w:ilvl w:val="0"/>
          <w:numId w:val="17"/>
        </w:numPr>
        <w:spacing w:after="0"/>
      </w:pPr>
      <w:r>
        <w:t>Financial modeling</w:t>
      </w:r>
    </w:p>
    <w:p w14:paraId="49CD72D9" w14:textId="2ECB575B" w:rsidR="00E26427" w:rsidRDefault="00E26427" w:rsidP="001A73D4">
      <w:pPr>
        <w:pStyle w:val="ListParagraph"/>
        <w:numPr>
          <w:ilvl w:val="0"/>
          <w:numId w:val="17"/>
        </w:numPr>
        <w:spacing w:after="0"/>
      </w:pPr>
      <w:r>
        <w:t>Strategic planning</w:t>
      </w:r>
    </w:p>
    <w:p w14:paraId="3AB3D272" w14:textId="0E2D8564" w:rsidR="004A1736" w:rsidRDefault="004A1736" w:rsidP="001A73D4">
      <w:pPr>
        <w:pStyle w:val="ListParagraph"/>
        <w:numPr>
          <w:ilvl w:val="0"/>
          <w:numId w:val="17"/>
        </w:numPr>
        <w:spacing w:after="0"/>
      </w:pPr>
      <w:r>
        <w:t>KPI development and reporting</w:t>
      </w:r>
    </w:p>
    <w:p w14:paraId="306117A2" w14:textId="441BD332" w:rsidR="00E26427" w:rsidRDefault="00A706EF" w:rsidP="001A73D4">
      <w:pPr>
        <w:pStyle w:val="ListParagraph"/>
        <w:numPr>
          <w:ilvl w:val="0"/>
          <w:numId w:val="17"/>
        </w:numPr>
        <w:spacing w:after="0"/>
      </w:pPr>
      <w:r>
        <w:t>Variance an</w:t>
      </w:r>
      <w:r w:rsidR="007A0BA9">
        <w:t>alysis</w:t>
      </w:r>
    </w:p>
    <w:p w14:paraId="7D551015" w14:textId="77777777" w:rsidR="00836B81" w:rsidRDefault="00836B81" w:rsidP="00836B81">
      <w:pPr>
        <w:pStyle w:val="ListParagraph"/>
        <w:spacing w:after="0"/>
      </w:pPr>
    </w:p>
    <w:p w14:paraId="666E8E90" w14:textId="260C8F1F" w:rsidR="007A0BA9" w:rsidRPr="00BB799C" w:rsidRDefault="007A0BA9" w:rsidP="007A0BA9">
      <w:pPr>
        <w:spacing w:after="0"/>
      </w:pPr>
      <w:r>
        <w:t>Why it’s valuable:</w:t>
      </w:r>
      <w:r w:rsidR="00BD60E7">
        <w:t xml:space="preserve"> FP&amp;A sits at the intersection of finance and strategy, partnering directly with business leaders to influence decisions and future growth.</w:t>
      </w:r>
    </w:p>
    <w:p w14:paraId="7B10C3CC" w14:textId="3F1E2B8D" w:rsidR="006E171A" w:rsidRDefault="008D4352" w:rsidP="003E3894">
      <w:pPr>
        <w:spacing w:after="0"/>
      </w:pPr>
      <w:r>
        <w:br/>
      </w:r>
      <w:r w:rsidRPr="00AE420F">
        <w:rPr>
          <w:rFonts w:asciiTheme="majorHAnsi" w:eastAsiaTheme="majorEastAsia" w:hAnsiTheme="majorHAnsi" w:cstheme="majorBidi"/>
          <w:b/>
          <w:bCs/>
          <w:color w:val="365F91" w:themeColor="accent1" w:themeShade="BF"/>
          <w:sz w:val="28"/>
          <w:szCs w:val="28"/>
        </w:rPr>
        <w:t>CAREER PATHS</w:t>
      </w:r>
      <w:r>
        <w:br/>
        <w:t>Senior Financial Analyst, Finance Manager, Assistant Controller, Commercial Finance Leader.</w:t>
      </w:r>
    </w:p>
    <w:p w14:paraId="5EF7229B" w14:textId="77777777" w:rsidR="00711FED" w:rsidRDefault="00711FED"/>
    <w:p w14:paraId="4D346364" w14:textId="0D959644" w:rsidR="00711FED" w:rsidRDefault="00F37C67">
      <w:pPr>
        <w:sectPr w:rsidR="00711FED" w:rsidSect="00C25CDE">
          <w:pgSz w:w="12240" w:h="15840"/>
          <w:pgMar w:top="1440" w:right="1080" w:bottom="1440" w:left="1080" w:header="720" w:footer="720" w:gutter="0"/>
          <w:cols w:space="720"/>
          <w:docGrid w:linePitch="360"/>
        </w:sectPr>
      </w:pPr>
      <w:r>
        <w:t>VALIDATE DATA</w:t>
      </w:r>
      <w:r w:rsidR="00711FED">
        <w:t xml:space="preserve"> </w:t>
      </w:r>
      <w:r w:rsidR="00711FED">
        <w:sym w:font="Wingdings" w:char="F0E0"/>
      </w:r>
      <w:r>
        <w:t xml:space="preserve"> LEAD ANALYS</w:t>
      </w:r>
      <w:r w:rsidR="00375E4F">
        <w:t>ES</w:t>
      </w:r>
      <w:r w:rsidR="0095104D">
        <w:t xml:space="preserve"> </w:t>
      </w:r>
      <w:r w:rsidR="0095104D">
        <w:sym w:font="Wingdings" w:char="F0E0"/>
      </w:r>
      <w:r w:rsidR="0095104D">
        <w:t xml:space="preserve"> INFLUENCE DECISIONS</w:t>
      </w:r>
    </w:p>
    <w:p w14:paraId="403C9886" w14:textId="77777777" w:rsidR="00836B81" w:rsidRDefault="00836B81">
      <w:pPr>
        <w:jc w:val="center"/>
        <w:rPr>
          <w:b/>
          <w:color w:val="005B96"/>
          <w:sz w:val="44"/>
        </w:rPr>
      </w:pPr>
    </w:p>
    <w:p w14:paraId="6DD5DDF3" w14:textId="72083740" w:rsidR="006E171A" w:rsidRDefault="00D43E66">
      <w:pPr>
        <w:jc w:val="center"/>
      </w:pPr>
      <w:r>
        <w:rPr>
          <w:b/>
          <w:color w:val="005B96"/>
          <w:sz w:val="44"/>
        </w:rPr>
        <w:t>Commercial</w:t>
      </w:r>
      <w:r w:rsidR="008D4352">
        <w:rPr>
          <w:b/>
          <w:color w:val="005B96"/>
          <w:sz w:val="44"/>
        </w:rPr>
        <w:t xml:space="preserve"> Leadership Development Program (</w:t>
      </w:r>
      <w:r>
        <w:rPr>
          <w:b/>
          <w:color w:val="005B96"/>
          <w:sz w:val="44"/>
        </w:rPr>
        <w:t>C</w:t>
      </w:r>
      <w:r w:rsidR="008D4352">
        <w:rPr>
          <w:b/>
          <w:color w:val="005B96"/>
          <w:sz w:val="44"/>
        </w:rPr>
        <w:t>LDP)</w:t>
      </w:r>
      <w:r w:rsidR="00AE08EA">
        <w:rPr>
          <w:b/>
          <w:color w:val="005B96"/>
          <w:sz w:val="44"/>
        </w:rPr>
        <w:t xml:space="preserve"> – Fluid Solutions (North Andover, MA)</w:t>
      </w:r>
    </w:p>
    <w:p w14:paraId="3D4202FB" w14:textId="77777777" w:rsidR="00E248AF" w:rsidRDefault="008D4352">
      <w:r>
        <w:t>Innovate. Design. Lead.</w:t>
      </w:r>
    </w:p>
    <w:p w14:paraId="1EFDE315" w14:textId="0E5B9967" w:rsidR="004C7D5B" w:rsidRDefault="00E248AF" w:rsidP="004C7D5B">
      <w:pPr>
        <w:spacing w:after="0" w:line="240" w:lineRule="auto"/>
      </w:pPr>
      <w:r w:rsidRPr="00E248AF">
        <w:t xml:space="preserve">The </w:t>
      </w:r>
      <w:r w:rsidR="00D72118">
        <w:t>Commercial</w:t>
      </w:r>
      <w:r w:rsidRPr="00E248AF">
        <w:t xml:space="preserve"> Leadership Development Program provides a broad engineering and commercial perspective through strategic rotations.</w:t>
      </w:r>
      <w:r w:rsidR="00640597">
        <w:t xml:space="preserve"> </w:t>
      </w:r>
      <w:r w:rsidR="00AB7E74">
        <w:t>Participants b</w:t>
      </w:r>
      <w:r w:rsidR="00640597">
        <w:t xml:space="preserve">uild technical depth, </w:t>
      </w:r>
      <w:r w:rsidR="00751580">
        <w:t xml:space="preserve">business understanding, </w:t>
      </w:r>
      <w:r w:rsidR="00640597">
        <w:t xml:space="preserve">customer </w:t>
      </w:r>
      <w:r w:rsidR="00751580">
        <w:t>empathy</w:t>
      </w:r>
      <w:r w:rsidR="00640597">
        <w:t xml:space="preserve">, </w:t>
      </w:r>
      <w:r w:rsidR="00751580">
        <w:t xml:space="preserve">and </w:t>
      </w:r>
      <w:r w:rsidR="00640597">
        <w:t>commercial perspective</w:t>
      </w:r>
      <w:r w:rsidR="008C0F58">
        <w:t xml:space="preserve"> while contributing to meaningful business priorities.</w:t>
      </w:r>
      <w:r w:rsidR="008D4352">
        <w:br/>
      </w:r>
      <w:r w:rsidR="008D4352">
        <w:br/>
      </w:r>
      <w:r w:rsidR="008D4352" w:rsidRPr="00D738DA">
        <w:rPr>
          <w:rFonts w:asciiTheme="majorHAnsi" w:eastAsiaTheme="majorEastAsia" w:hAnsiTheme="majorHAnsi" w:cstheme="majorBidi"/>
          <w:b/>
          <w:bCs/>
          <w:color w:val="365F91" w:themeColor="accent1" w:themeShade="BF"/>
          <w:sz w:val="28"/>
          <w:szCs w:val="28"/>
        </w:rPr>
        <w:t>ROTATION</w:t>
      </w:r>
      <w:r w:rsidR="004C7D5B" w:rsidRPr="00D738DA">
        <w:rPr>
          <w:rFonts w:asciiTheme="majorHAnsi" w:eastAsiaTheme="majorEastAsia" w:hAnsiTheme="majorHAnsi" w:cstheme="majorBidi"/>
          <w:b/>
          <w:bCs/>
          <w:color w:val="365F91" w:themeColor="accent1" w:themeShade="BF"/>
          <w:sz w:val="28"/>
          <w:szCs w:val="28"/>
        </w:rPr>
        <w:t>AL ROADMAP</w:t>
      </w:r>
      <w:r w:rsidR="008D4352">
        <w:br/>
      </w:r>
      <w:r w:rsidR="008D4352" w:rsidRPr="00D546F0">
        <w:rPr>
          <w:b/>
          <w:bCs/>
        </w:rPr>
        <w:t>Product Engineering</w:t>
      </w:r>
    </w:p>
    <w:p w14:paraId="6BDB1BD2" w14:textId="40403724" w:rsidR="003B6B8C" w:rsidRDefault="003B6B8C" w:rsidP="004C7D5B">
      <w:pPr>
        <w:spacing w:after="0" w:line="240" w:lineRule="auto"/>
      </w:pPr>
      <w:r>
        <w:t>Help bring innovative products to life through:</w:t>
      </w:r>
    </w:p>
    <w:p w14:paraId="03106F3D" w14:textId="77777777" w:rsidR="00AB5871" w:rsidRDefault="00AB5871" w:rsidP="004C7D5B">
      <w:pPr>
        <w:pStyle w:val="ListParagraph"/>
        <w:numPr>
          <w:ilvl w:val="0"/>
          <w:numId w:val="11"/>
        </w:numPr>
        <w:spacing w:after="0" w:line="240" w:lineRule="auto"/>
      </w:pPr>
      <w:r>
        <w:t>Design thinking</w:t>
      </w:r>
    </w:p>
    <w:p w14:paraId="7B4DA2A7" w14:textId="21BDB935" w:rsidR="00AB5871" w:rsidRDefault="00162ADC" w:rsidP="004C7D5B">
      <w:pPr>
        <w:pStyle w:val="ListParagraph"/>
        <w:numPr>
          <w:ilvl w:val="0"/>
          <w:numId w:val="11"/>
        </w:numPr>
        <w:spacing w:after="0" w:line="240" w:lineRule="auto"/>
      </w:pPr>
      <w:r>
        <w:t>Product</w:t>
      </w:r>
      <w:r w:rsidR="00AB5871">
        <w:t xml:space="preserve"> development</w:t>
      </w:r>
    </w:p>
    <w:p w14:paraId="556FE654" w14:textId="77777777" w:rsidR="00AB5871" w:rsidRDefault="00AB5871" w:rsidP="004C7D5B">
      <w:pPr>
        <w:pStyle w:val="ListParagraph"/>
        <w:numPr>
          <w:ilvl w:val="0"/>
          <w:numId w:val="11"/>
        </w:numPr>
        <w:spacing w:after="0" w:line="240" w:lineRule="auto"/>
      </w:pPr>
      <w:r>
        <w:t>Testing &amp; validation</w:t>
      </w:r>
    </w:p>
    <w:p w14:paraId="51ED397C" w14:textId="77777777" w:rsidR="00AB5871" w:rsidRDefault="00AB5871" w:rsidP="004C7D5B">
      <w:pPr>
        <w:pStyle w:val="ListParagraph"/>
        <w:numPr>
          <w:ilvl w:val="0"/>
          <w:numId w:val="11"/>
        </w:numPr>
        <w:spacing w:after="0" w:line="240" w:lineRule="auto"/>
      </w:pPr>
      <w:r>
        <w:t>Manufacturing collaboration</w:t>
      </w:r>
    </w:p>
    <w:p w14:paraId="42E821E4" w14:textId="77777777" w:rsidR="00836B81" w:rsidRDefault="00836B81" w:rsidP="00836B81">
      <w:pPr>
        <w:pStyle w:val="ListParagraph"/>
        <w:spacing w:after="0" w:line="240" w:lineRule="auto"/>
      </w:pPr>
    </w:p>
    <w:p w14:paraId="62DE6E96" w14:textId="77777777" w:rsidR="003B6B8C" w:rsidRDefault="003B6B8C" w:rsidP="00AB5871">
      <w:pPr>
        <w:spacing w:after="0" w:line="240" w:lineRule="auto"/>
      </w:pPr>
      <w:r>
        <w:t>Why it’s valuable: Product Engineering provides hands-on experience in the full product development lifecycle, helping participants build strong technical fundamentals while working on solutions that solve real customer challenges and support business growth.</w:t>
      </w:r>
    </w:p>
    <w:p w14:paraId="3B27A175" w14:textId="3DC8FEA9" w:rsidR="00AB5871" w:rsidRPr="00D546F0" w:rsidRDefault="008D4352" w:rsidP="00AB5871">
      <w:pPr>
        <w:spacing w:after="0" w:line="240" w:lineRule="auto"/>
        <w:rPr>
          <w:b/>
          <w:bCs/>
        </w:rPr>
      </w:pPr>
      <w:r>
        <w:br/>
      </w:r>
      <w:r w:rsidRPr="00D546F0">
        <w:rPr>
          <w:b/>
          <w:bCs/>
        </w:rPr>
        <w:t>Applications Engineering</w:t>
      </w:r>
    </w:p>
    <w:p w14:paraId="07460F6C" w14:textId="6ECB14B4" w:rsidR="00D558FF" w:rsidRDefault="00D558FF" w:rsidP="00AB5871">
      <w:pPr>
        <w:spacing w:after="0" w:line="240" w:lineRule="auto"/>
      </w:pPr>
      <w:r>
        <w:t>Develop customer-focused solutions through:</w:t>
      </w:r>
    </w:p>
    <w:p w14:paraId="63F5CE7E" w14:textId="616F642B" w:rsidR="00AB5871" w:rsidRDefault="00162ADC" w:rsidP="00AB5871">
      <w:pPr>
        <w:pStyle w:val="ListParagraph"/>
        <w:numPr>
          <w:ilvl w:val="0"/>
          <w:numId w:val="12"/>
        </w:numPr>
        <w:spacing w:after="0" w:line="240" w:lineRule="auto"/>
      </w:pPr>
      <w:r>
        <w:t>Customer solutions</w:t>
      </w:r>
    </w:p>
    <w:p w14:paraId="2B71B6AA" w14:textId="0162DA1E" w:rsidR="00162ADC" w:rsidRDefault="00162ADC" w:rsidP="00AB5871">
      <w:pPr>
        <w:pStyle w:val="ListParagraph"/>
        <w:numPr>
          <w:ilvl w:val="0"/>
          <w:numId w:val="12"/>
        </w:numPr>
        <w:spacing w:after="0" w:line="240" w:lineRule="auto"/>
      </w:pPr>
      <w:r>
        <w:t>Technical support</w:t>
      </w:r>
    </w:p>
    <w:p w14:paraId="32E5C49D" w14:textId="44585E78" w:rsidR="00162ADC" w:rsidRDefault="00162ADC" w:rsidP="00AB5871">
      <w:pPr>
        <w:pStyle w:val="ListParagraph"/>
        <w:numPr>
          <w:ilvl w:val="0"/>
          <w:numId w:val="12"/>
        </w:numPr>
        <w:spacing w:after="0" w:line="240" w:lineRule="auto"/>
      </w:pPr>
      <w:r>
        <w:t>Product selection</w:t>
      </w:r>
    </w:p>
    <w:p w14:paraId="11CAC218" w14:textId="2D7D26AB" w:rsidR="00162ADC" w:rsidRDefault="00162ADC" w:rsidP="00AB5871">
      <w:pPr>
        <w:pStyle w:val="ListParagraph"/>
        <w:numPr>
          <w:ilvl w:val="0"/>
          <w:numId w:val="12"/>
        </w:numPr>
        <w:spacing w:after="0" w:line="240" w:lineRule="auto"/>
      </w:pPr>
      <w:r>
        <w:t>Field problem solving</w:t>
      </w:r>
    </w:p>
    <w:p w14:paraId="6EDEC076" w14:textId="77777777" w:rsidR="00836B81" w:rsidRDefault="00836B81" w:rsidP="00836B81">
      <w:pPr>
        <w:pStyle w:val="ListParagraph"/>
        <w:spacing w:after="0" w:line="240" w:lineRule="auto"/>
      </w:pPr>
    </w:p>
    <w:p w14:paraId="48068308" w14:textId="0F99255B" w:rsidR="00AB5871" w:rsidRDefault="00D558FF" w:rsidP="00AB5871">
      <w:pPr>
        <w:spacing w:after="0" w:line="240" w:lineRule="auto"/>
      </w:pPr>
      <w:r>
        <w:t xml:space="preserve">Why it’s valuable: Applications Engineering bridges the gap between product design and customer </w:t>
      </w:r>
      <w:r w:rsidR="00A42E09">
        <w:t>needs</w:t>
      </w:r>
      <w:r>
        <w:t>, giving partic</w:t>
      </w:r>
      <w:r w:rsidR="00A42E09">
        <w:t>ipants exposure to technical problem-solving, customer engagement, and real-world product applications across a variety of industries and markets.</w:t>
      </w:r>
    </w:p>
    <w:p w14:paraId="3F965960" w14:textId="77777777" w:rsidR="00D558FF" w:rsidRDefault="00D558FF" w:rsidP="00AB5871">
      <w:pPr>
        <w:spacing w:after="0" w:line="240" w:lineRule="auto"/>
      </w:pPr>
    </w:p>
    <w:p w14:paraId="2AE9489B" w14:textId="77777777" w:rsidR="00162ADC" w:rsidRPr="00D546F0" w:rsidRDefault="008D4352" w:rsidP="00AB5871">
      <w:pPr>
        <w:spacing w:after="0" w:line="240" w:lineRule="auto"/>
        <w:rPr>
          <w:b/>
          <w:bCs/>
        </w:rPr>
      </w:pPr>
      <w:r w:rsidRPr="00D546F0">
        <w:rPr>
          <w:b/>
          <w:bCs/>
        </w:rPr>
        <w:t>Product Management</w:t>
      </w:r>
    </w:p>
    <w:p w14:paraId="479B1DB7" w14:textId="3A911CDB" w:rsidR="00A42E09" w:rsidRDefault="00A42E09" w:rsidP="00AB5871">
      <w:pPr>
        <w:spacing w:after="0" w:line="240" w:lineRule="auto"/>
      </w:pPr>
      <w:r>
        <w:t>Drive product strategy and business success through:</w:t>
      </w:r>
    </w:p>
    <w:p w14:paraId="7FC6CA94" w14:textId="7BA89398" w:rsidR="00162ADC" w:rsidRDefault="009D4CE1" w:rsidP="00162ADC">
      <w:pPr>
        <w:pStyle w:val="ListParagraph"/>
        <w:numPr>
          <w:ilvl w:val="0"/>
          <w:numId w:val="13"/>
        </w:numPr>
        <w:spacing w:after="0" w:line="240" w:lineRule="auto"/>
      </w:pPr>
      <w:r>
        <w:t>Market insight</w:t>
      </w:r>
    </w:p>
    <w:p w14:paraId="7F213BA2" w14:textId="5C3AB086" w:rsidR="009D4CE1" w:rsidRDefault="009D4CE1" w:rsidP="00162ADC">
      <w:pPr>
        <w:pStyle w:val="ListParagraph"/>
        <w:numPr>
          <w:ilvl w:val="0"/>
          <w:numId w:val="13"/>
        </w:numPr>
        <w:spacing w:after="0" w:line="240" w:lineRule="auto"/>
      </w:pPr>
      <w:r>
        <w:t>Portfolio strategy</w:t>
      </w:r>
    </w:p>
    <w:p w14:paraId="6B96F623" w14:textId="6ABBC0E5" w:rsidR="009D4CE1" w:rsidRDefault="009D4CE1" w:rsidP="00162ADC">
      <w:pPr>
        <w:pStyle w:val="ListParagraph"/>
        <w:numPr>
          <w:ilvl w:val="0"/>
          <w:numId w:val="13"/>
        </w:numPr>
        <w:spacing w:after="0" w:line="240" w:lineRule="auto"/>
      </w:pPr>
      <w:r>
        <w:t>Competitive analysis</w:t>
      </w:r>
    </w:p>
    <w:p w14:paraId="295CD9CF" w14:textId="7B5307A1" w:rsidR="009D4CE1" w:rsidRDefault="009D4CE1" w:rsidP="00162ADC">
      <w:pPr>
        <w:pStyle w:val="ListParagraph"/>
        <w:numPr>
          <w:ilvl w:val="0"/>
          <w:numId w:val="13"/>
        </w:numPr>
        <w:spacing w:after="0" w:line="240" w:lineRule="auto"/>
      </w:pPr>
      <w:r>
        <w:t>Launch planning</w:t>
      </w:r>
    </w:p>
    <w:p w14:paraId="501AED16" w14:textId="77777777" w:rsidR="00836B81" w:rsidRDefault="00836B81" w:rsidP="00836B81">
      <w:pPr>
        <w:pStyle w:val="ListParagraph"/>
        <w:spacing w:after="0" w:line="240" w:lineRule="auto"/>
      </w:pPr>
    </w:p>
    <w:p w14:paraId="4133D054" w14:textId="77777777" w:rsidR="00836B81" w:rsidRDefault="00A42E09" w:rsidP="00162ADC">
      <w:pPr>
        <w:spacing w:after="0" w:line="240" w:lineRule="auto"/>
        <w:rPr>
          <w:rFonts w:asciiTheme="majorHAnsi" w:eastAsiaTheme="majorEastAsia" w:hAnsiTheme="majorHAnsi" w:cstheme="majorBidi"/>
          <w:b/>
          <w:bCs/>
          <w:color w:val="365F91" w:themeColor="accent1" w:themeShade="BF"/>
          <w:sz w:val="28"/>
          <w:szCs w:val="28"/>
        </w:rPr>
      </w:pPr>
      <w:r>
        <w:t xml:space="preserve">Why it’s valuable: Product Management sits at the intersection of engineering, marketing, sales, and strategy, providing </w:t>
      </w:r>
      <w:r w:rsidR="00DE3061">
        <w:t>participants</w:t>
      </w:r>
      <w:r>
        <w:t xml:space="preserve"> with a broad business perspective and the opportunity to influence </w:t>
      </w:r>
      <w:r w:rsidR="00DE3061">
        <w:t>product</w:t>
      </w:r>
      <w:r>
        <w:t xml:space="preserve"> direction, market positioning, and long-term growth</w:t>
      </w:r>
      <w:r w:rsidR="008D4352">
        <w:br/>
      </w:r>
      <w:r w:rsidR="008D4352">
        <w:lastRenderedPageBreak/>
        <w:br/>
      </w:r>
    </w:p>
    <w:p w14:paraId="717F2C12" w14:textId="5D813750" w:rsidR="00836B81" w:rsidRDefault="008D4352" w:rsidP="00162ADC">
      <w:pPr>
        <w:spacing w:after="0" w:line="240" w:lineRule="auto"/>
      </w:pPr>
      <w:r w:rsidRPr="00D738DA">
        <w:rPr>
          <w:rFonts w:asciiTheme="majorHAnsi" w:eastAsiaTheme="majorEastAsia" w:hAnsiTheme="majorHAnsi" w:cstheme="majorBidi"/>
          <w:b/>
          <w:bCs/>
          <w:color w:val="365F91" w:themeColor="accent1" w:themeShade="BF"/>
          <w:sz w:val="28"/>
          <w:szCs w:val="28"/>
        </w:rPr>
        <w:t>DEVELOPMENT HIGHLIGHTS</w:t>
      </w:r>
      <w:r>
        <w:br/>
        <w:t>• Product innovation projects</w:t>
      </w:r>
      <w:r>
        <w:br/>
        <w:t xml:space="preserve">• </w:t>
      </w:r>
      <w:r w:rsidR="00836B81">
        <w:t>Technical training</w:t>
      </w:r>
    </w:p>
    <w:p w14:paraId="53845490" w14:textId="16ACFD18" w:rsidR="00836B81" w:rsidRDefault="00836B81" w:rsidP="00162ADC">
      <w:pPr>
        <w:spacing w:after="0" w:line="240" w:lineRule="auto"/>
      </w:pPr>
      <w:r>
        <w:t>• Site visits</w:t>
      </w:r>
    </w:p>
    <w:p w14:paraId="51CB4D8D" w14:textId="30672BF8" w:rsidR="009D4CE1" w:rsidRDefault="008D4352" w:rsidP="00162ADC">
      <w:pPr>
        <w:spacing w:after="0" w:line="240" w:lineRule="auto"/>
      </w:pPr>
      <w:r>
        <w:t>• Senior leadership exposure</w:t>
      </w:r>
      <w:r>
        <w:br/>
        <w:t>• Customer and market perspective</w:t>
      </w:r>
      <w:r>
        <w:br/>
      </w:r>
      <w:r>
        <w:br/>
      </w:r>
      <w:r w:rsidRPr="00D738DA">
        <w:rPr>
          <w:rFonts w:asciiTheme="majorHAnsi" w:eastAsiaTheme="majorEastAsia" w:hAnsiTheme="majorHAnsi" w:cstheme="majorBidi"/>
          <w:b/>
          <w:bCs/>
          <w:color w:val="365F91" w:themeColor="accent1" w:themeShade="BF"/>
          <w:sz w:val="28"/>
          <w:szCs w:val="28"/>
        </w:rPr>
        <w:t>CAREER PATHS</w:t>
      </w:r>
    </w:p>
    <w:p w14:paraId="37E487FE" w14:textId="77777777" w:rsidR="007509F5" w:rsidRDefault="009D4CE1" w:rsidP="00162ADC">
      <w:pPr>
        <w:spacing w:after="0" w:line="240" w:lineRule="auto"/>
      </w:pPr>
      <w:r>
        <w:t xml:space="preserve">Placement is based on strengths, interests, performance and business needs. </w:t>
      </w:r>
    </w:p>
    <w:p w14:paraId="40B09F53" w14:textId="7E69B227" w:rsidR="006E171A" w:rsidRDefault="007509F5" w:rsidP="00162ADC">
      <w:pPr>
        <w:spacing w:after="0" w:line="240" w:lineRule="auto"/>
      </w:pPr>
      <w:r>
        <w:t>Possible roles:</w:t>
      </w:r>
      <w:r w:rsidR="008D4352">
        <w:br/>
        <w:t>Product Engineer, Applications Engineer, Product Manager, Engineering Leadership roles.</w:t>
      </w:r>
    </w:p>
    <w:p w14:paraId="2B627227" w14:textId="77777777" w:rsidR="006E171A" w:rsidRDefault="006E171A"/>
    <w:p w14:paraId="013B271D" w14:textId="77777777" w:rsidR="00385796" w:rsidRDefault="00385796"/>
    <w:p w14:paraId="52DD0A4B" w14:textId="5C22C433" w:rsidR="00385796" w:rsidRDefault="00711FED">
      <w:pPr>
        <w:sectPr w:rsidR="00385796" w:rsidSect="00C25CDE">
          <w:pgSz w:w="12240" w:h="15840"/>
          <w:pgMar w:top="1440" w:right="1080" w:bottom="1440" w:left="1080" w:header="720" w:footer="720" w:gutter="0"/>
          <w:cols w:space="720"/>
          <w:docGrid w:linePitch="360"/>
        </w:sectPr>
      </w:pPr>
      <w:r>
        <w:t xml:space="preserve">BUILD THE PRODUCT </w:t>
      </w:r>
      <w:r>
        <w:sym w:font="Wingdings" w:char="F0E0"/>
      </w:r>
      <w:r>
        <w:t xml:space="preserve"> APPLY THE PRODUCT </w:t>
      </w:r>
      <w:r>
        <w:sym w:font="Wingdings" w:char="F0E0"/>
      </w:r>
      <w:r>
        <w:t xml:space="preserve"> LEAD THE PRODUCT</w:t>
      </w:r>
    </w:p>
    <w:p w14:paraId="67E2738C" w14:textId="77777777" w:rsidR="00836B81" w:rsidRDefault="00836B81">
      <w:pPr>
        <w:jc w:val="center"/>
        <w:rPr>
          <w:b/>
          <w:color w:val="005B96"/>
          <w:sz w:val="44"/>
        </w:rPr>
      </w:pPr>
    </w:p>
    <w:p w14:paraId="04E0C29B" w14:textId="4843B0CD" w:rsidR="006E171A" w:rsidRDefault="008D4352">
      <w:pPr>
        <w:jc w:val="center"/>
      </w:pPr>
      <w:r>
        <w:rPr>
          <w:b/>
          <w:color w:val="005B96"/>
          <w:sz w:val="44"/>
        </w:rPr>
        <w:t>Operations Leadership Development Program (OLDP)</w:t>
      </w:r>
    </w:p>
    <w:p w14:paraId="57B6C899" w14:textId="77777777" w:rsidR="0096630B" w:rsidRDefault="008D4352">
      <w:r>
        <w:t>Learn How Great Products Are Made</w:t>
      </w:r>
    </w:p>
    <w:p w14:paraId="7A083446" w14:textId="69057B39" w:rsidR="0096630B" w:rsidRPr="0096630B" w:rsidRDefault="0096630B" w:rsidP="0096630B">
      <w:r w:rsidRPr="0096630B">
        <w:t>The Operations Leadership Development Program prepares future manufacturing and operational leaders through rotational experiences across Watts operations</w:t>
      </w:r>
      <w:r w:rsidR="00D43E66">
        <w:t xml:space="preserve"> in different geographic locations</w:t>
      </w:r>
      <w:r w:rsidRPr="0096630B">
        <w:t>.</w:t>
      </w:r>
    </w:p>
    <w:p w14:paraId="13061E25" w14:textId="77777777" w:rsidR="0096630B" w:rsidRPr="00D738DA" w:rsidRDefault="0096630B" w:rsidP="0096630B">
      <w:pPr>
        <w:spacing w:after="0"/>
        <w:rPr>
          <w:rFonts w:asciiTheme="majorHAnsi" w:eastAsiaTheme="majorEastAsia" w:hAnsiTheme="majorHAnsi" w:cstheme="majorBidi"/>
          <w:b/>
          <w:bCs/>
          <w:color w:val="365F91" w:themeColor="accent1" w:themeShade="BF"/>
          <w:sz w:val="28"/>
          <w:szCs w:val="28"/>
        </w:rPr>
      </w:pPr>
      <w:r w:rsidRPr="00D738DA">
        <w:rPr>
          <w:rFonts w:asciiTheme="majorHAnsi" w:eastAsiaTheme="majorEastAsia" w:hAnsiTheme="majorHAnsi" w:cstheme="majorBidi"/>
          <w:b/>
          <w:bCs/>
          <w:color w:val="365F91" w:themeColor="accent1" w:themeShade="BF"/>
          <w:sz w:val="28"/>
          <w:szCs w:val="28"/>
        </w:rPr>
        <w:t>POTENTIAL LOCATIONS</w:t>
      </w:r>
    </w:p>
    <w:p w14:paraId="0DEE4D97" w14:textId="77777777" w:rsidR="0096630B" w:rsidRDefault="0096630B" w:rsidP="0096630B">
      <w:pPr>
        <w:spacing w:after="0"/>
      </w:pPr>
      <w:r>
        <w:t>Ft. Worth, TX</w:t>
      </w:r>
    </w:p>
    <w:p w14:paraId="74679776" w14:textId="77777777" w:rsidR="0096630B" w:rsidRDefault="0096630B" w:rsidP="0096630B">
      <w:pPr>
        <w:spacing w:after="0"/>
      </w:pPr>
      <w:r>
        <w:t>Ft. Myers, FL</w:t>
      </w:r>
    </w:p>
    <w:p w14:paraId="65EDF7F4" w14:textId="77777777" w:rsidR="0096630B" w:rsidRDefault="0096630B" w:rsidP="0096630B">
      <w:pPr>
        <w:spacing w:after="0"/>
      </w:pPr>
      <w:r>
        <w:t>Blauvelt, NY</w:t>
      </w:r>
    </w:p>
    <w:p w14:paraId="0BC1FE6B" w14:textId="77777777" w:rsidR="00D546F0" w:rsidRDefault="0096630B" w:rsidP="0096630B">
      <w:pPr>
        <w:spacing w:after="0"/>
      </w:pPr>
      <w:r>
        <w:t>Hutchinson, KS</w:t>
      </w:r>
      <w:r w:rsidR="008D4352">
        <w:br/>
      </w:r>
      <w:r w:rsidR="008D4352">
        <w:br/>
      </w:r>
      <w:r w:rsidR="00BC4D8F">
        <w:rPr>
          <w:rFonts w:asciiTheme="majorHAnsi" w:eastAsiaTheme="majorEastAsia" w:hAnsiTheme="majorHAnsi" w:cstheme="majorBidi"/>
          <w:b/>
          <w:bCs/>
          <w:color w:val="365F91" w:themeColor="accent1" w:themeShade="BF"/>
          <w:sz w:val="28"/>
          <w:szCs w:val="28"/>
        </w:rPr>
        <w:t>R</w:t>
      </w:r>
      <w:r w:rsidR="008D4352" w:rsidRPr="00D738DA">
        <w:rPr>
          <w:rFonts w:asciiTheme="majorHAnsi" w:eastAsiaTheme="majorEastAsia" w:hAnsiTheme="majorHAnsi" w:cstheme="majorBidi"/>
          <w:b/>
          <w:bCs/>
          <w:color w:val="365F91" w:themeColor="accent1" w:themeShade="BF"/>
          <w:sz w:val="28"/>
          <w:szCs w:val="28"/>
        </w:rPr>
        <w:t>OTATION</w:t>
      </w:r>
      <w:r w:rsidR="00BC4D8F">
        <w:rPr>
          <w:rFonts w:asciiTheme="majorHAnsi" w:eastAsiaTheme="majorEastAsia" w:hAnsiTheme="majorHAnsi" w:cstheme="majorBidi"/>
          <w:b/>
          <w:bCs/>
          <w:color w:val="365F91" w:themeColor="accent1" w:themeShade="BF"/>
          <w:sz w:val="28"/>
          <w:szCs w:val="28"/>
        </w:rPr>
        <w:t>AL ROADMAP</w:t>
      </w:r>
      <w:r w:rsidR="008D4352">
        <w:br/>
      </w:r>
      <w:r w:rsidR="008D4352" w:rsidRPr="00D546F0">
        <w:rPr>
          <w:b/>
          <w:bCs/>
        </w:rPr>
        <w:t>Manufacturing Operations</w:t>
      </w:r>
    </w:p>
    <w:p w14:paraId="2DF7F0E4" w14:textId="77777777" w:rsidR="006B1CCD" w:rsidRDefault="00D546F0" w:rsidP="0096630B">
      <w:pPr>
        <w:spacing w:after="0"/>
      </w:pPr>
      <w:r>
        <w:t>Learn how products are mad</w:t>
      </w:r>
      <w:r w:rsidR="006B1CCD">
        <w:t>e and delivered through:</w:t>
      </w:r>
    </w:p>
    <w:p w14:paraId="25308986" w14:textId="6F380240" w:rsidR="006B1CCD" w:rsidRDefault="006B1CCD" w:rsidP="006B1CCD">
      <w:pPr>
        <w:pStyle w:val="ListParagraph"/>
        <w:numPr>
          <w:ilvl w:val="0"/>
          <w:numId w:val="21"/>
        </w:numPr>
        <w:spacing w:after="0"/>
      </w:pPr>
      <w:r>
        <w:t>Production management</w:t>
      </w:r>
    </w:p>
    <w:p w14:paraId="72EF31D3" w14:textId="57A9621E" w:rsidR="006B1CCD" w:rsidRDefault="006B1CCD" w:rsidP="006B1CCD">
      <w:pPr>
        <w:pStyle w:val="ListParagraph"/>
        <w:numPr>
          <w:ilvl w:val="0"/>
          <w:numId w:val="21"/>
        </w:numPr>
        <w:spacing w:after="0"/>
      </w:pPr>
      <w:r>
        <w:t>Workforce leadership</w:t>
      </w:r>
    </w:p>
    <w:p w14:paraId="3A3810A8" w14:textId="4BFF4991" w:rsidR="003E3D46" w:rsidRDefault="003E3D46" w:rsidP="006B1CCD">
      <w:pPr>
        <w:pStyle w:val="ListParagraph"/>
        <w:numPr>
          <w:ilvl w:val="0"/>
          <w:numId w:val="21"/>
        </w:numPr>
        <w:spacing w:after="0"/>
      </w:pPr>
      <w:r>
        <w:t>Safety and quality systems</w:t>
      </w:r>
    </w:p>
    <w:p w14:paraId="344B4B22" w14:textId="7B47DECB" w:rsidR="003E3D46" w:rsidRDefault="003E3D46" w:rsidP="006B1CCD">
      <w:pPr>
        <w:pStyle w:val="ListParagraph"/>
        <w:numPr>
          <w:ilvl w:val="0"/>
          <w:numId w:val="21"/>
        </w:numPr>
        <w:spacing w:after="0"/>
      </w:pPr>
      <w:r>
        <w:t>Capacity planning</w:t>
      </w:r>
    </w:p>
    <w:p w14:paraId="681849DA" w14:textId="3909387E" w:rsidR="003E3D46" w:rsidRDefault="003E3D46" w:rsidP="006B1CCD">
      <w:pPr>
        <w:pStyle w:val="ListParagraph"/>
        <w:numPr>
          <w:ilvl w:val="0"/>
          <w:numId w:val="21"/>
        </w:numPr>
        <w:spacing w:after="0"/>
      </w:pPr>
      <w:r>
        <w:t>Manufacturing processes</w:t>
      </w:r>
    </w:p>
    <w:p w14:paraId="177EF55A" w14:textId="77777777" w:rsidR="00836B81" w:rsidRDefault="00836B81" w:rsidP="00836B81">
      <w:pPr>
        <w:pStyle w:val="ListParagraph"/>
        <w:spacing w:after="0"/>
      </w:pPr>
    </w:p>
    <w:p w14:paraId="068CE78B" w14:textId="770D9FF5" w:rsidR="003E3D46" w:rsidRDefault="003E3D46" w:rsidP="003E3D46">
      <w:pPr>
        <w:spacing w:after="0"/>
      </w:pPr>
      <w:r>
        <w:t>Why it’s valuable: Manufacturing Operations provides firsthand experience leading within a production environment, helping participants understand how safety, quality, delivery, and productivity come together to drive business performance and customer sati</w:t>
      </w:r>
      <w:r w:rsidR="006A4886">
        <w:t>sfaction.</w:t>
      </w:r>
    </w:p>
    <w:p w14:paraId="036F16F1" w14:textId="77777777" w:rsidR="006A4886" w:rsidRDefault="008D4352" w:rsidP="0096630B">
      <w:pPr>
        <w:spacing w:after="0"/>
      </w:pPr>
      <w:r>
        <w:br/>
      </w:r>
      <w:r w:rsidRPr="006A4886">
        <w:rPr>
          <w:b/>
          <w:bCs/>
        </w:rPr>
        <w:t>Supply Chain &amp; Planning</w:t>
      </w:r>
    </w:p>
    <w:p w14:paraId="5BA7A14E" w14:textId="226B7488" w:rsidR="006A4886" w:rsidRDefault="006A4886" w:rsidP="0096630B">
      <w:pPr>
        <w:spacing w:after="0"/>
      </w:pPr>
      <w:r>
        <w:t>Help ensure products are available when and where customers need them through:</w:t>
      </w:r>
    </w:p>
    <w:p w14:paraId="4857CED0" w14:textId="77E48D16" w:rsidR="006A4886" w:rsidRDefault="006A4886" w:rsidP="006A4886">
      <w:pPr>
        <w:pStyle w:val="ListParagraph"/>
        <w:numPr>
          <w:ilvl w:val="0"/>
          <w:numId w:val="22"/>
        </w:numPr>
        <w:spacing w:after="0"/>
      </w:pPr>
      <w:r>
        <w:t>Demand planning</w:t>
      </w:r>
    </w:p>
    <w:p w14:paraId="6D4C5B7A" w14:textId="0248F57B" w:rsidR="006A4886" w:rsidRDefault="006A4886" w:rsidP="006A4886">
      <w:pPr>
        <w:pStyle w:val="ListParagraph"/>
        <w:numPr>
          <w:ilvl w:val="0"/>
          <w:numId w:val="22"/>
        </w:numPr>
        <w:spacing w:after="0"/>
      </w:pPr>
      <w:r>
        <w:t>Inventory optimization</w:t>
      </w:r>
    </w:p>
    <w:p w14:paraId="059DC455" w14:textId="48C80EB5" w:rsidR="006A4886" w:rsidRDefault="006A4886" w:rsidP="006A4886">
      <w:pPr>
        <w:pStyle w:val="ListParagraph"/>
        <w:numPr>
          <w:ilvl w:val="0"/>
          <w:numId w:val="22"/>
        </w:numPr>
        <w:spacing w:after="0"/>
      </w:pPr>
      <w:r>
        <w:t>Production scheduling</w:t>
      </w:r>
    </w:p>
    <w:p w14:paraId="30DA0DF6" w14:textId="5A51FAEA" w:rsidR="006A4886" w:rsidRDefault="006A4886" w:rsidP="006A4886">
      <w:pPr>
        <w:pStyle w:val="ListParagraph"/>
        <w:numPr>
          <w:ilvl w:val="0"/>
          <w:numId w:val="22"/>
        </w:numPr>
        <w:spacing w:after="0"/>
      </w:pPr>
      <w:r>
        <w:t>Supplier collaboration</w:t>
      </w:r>
    </w:p>
    <w:p w14:paraId="5E3964F3" w14:textId="61F5C9A3" w:rsidR="006A4886" w:rsidRDefault="006A4886" w:rsidP="006A4886">
      <w:pPr>
        <w:pStyle w:val="ListParagraph"/>
        <w:numPr>
          <w:ilvl w:val="0"/>
          <w:numId w:val="22"/>
        </w:numPr>
        <w:spacing w:after="0"/>
      </w:pPr>
      <w:r>
        <w:t>Logistics and distribution</w:t>
      </w:r>
    </w:p>
    <w:p w14:paraId="1E3277F6" w14:textId="77777777" w:rsidR="00836B81" w:rsidRDefault="00836B81" w:rsidP="00836B81">
      <w:pPr>
        <w:pStyle w:val="ListParagraph"/>
        <w:spacing w:after="0"/>
      </w:pPr>
    </w:p>
    <w:p w14:paraId="118ADC9D" w14:textId="7352CC17" w:rsidR="006A4886" w:rsidRDefault="006A4886" w:rsidP="0096630B">
      <w:pPr>
        <w:spacing w:after="0"/>
      </w:pPr>
      <w:r>
        <w:t>Why it’s valuable: Supply Chain &amp; Planning develops a broad understanding of how materials and products move across a global organization, building critical skills in forecasting, problem-solving, cross-functional collaboration, and operational decision-making</w:t>
      </w:r>
      <w:r w:rsidR="00EA7042">
        <w:t>.</w:t>
      </w:r>
    </w:p>
    <w:p w14:paraId="0244F28B" w14:textId="77777777" w:rsidR="00836B81" w:rsidRDefault="00836B81" w:rsidP="0096630B">
      <w:pPr>
        <w:spacing w:after="0"/>
      </w:pPr>
    </w:p>
    <w:p w14:paraId="2CBD7490" w14:textId="77777777" w:rsidR="00836B81" w:rsidRDefault="00836B81" w:rsidP="0096630B">
      <w:pPr>
        <w:spacing w:after="0"/>
      </w:pPr>
    </w:p>
    <w:p w14:paraId="5A9CF97F" w14:textId="2A196ED4" w:rsidR="00EA7042" w:rsidRDefault="008D4352" w:rsidP="0096630B">
      <w:pPr>
        <w:spacing w:after="0"/>
        <w:rPr>
          <w:b/>
          <w:bCs/>
        </w:rPr>
      </w:pPr>
      <w:r w:rsidRPr="00EA7042">
        <w:rPr>
          <w:b/>
          <w:bCs/>
        </w:rPr>
        <w:t>Continuous Improvement</w:t>
      </w:r>
    </w:p>
    <w:p w14:paraId="0E62713B" w14:textId="69CAE1ED" w:rsidR="00836B81" w:rsidRDefault="00EA7042" w:rsidP="00836B81">
      <w:pPr>
        <w:spacing w:after="0"/>
      </w:pPr>
      <w:r>
        <w:t>Drive efficiency and operational excellence through:</w:t>
      </w:r>
    </w:p>
    <w:p w14:paraId="3C0B4B04" w14:textId="7577C235" w:rsidR="00EA7042" w:rsidRDefault="00EA7042" w:rsidP="00EA7042">
      <w:pPr>
        <w:pStyle w:val="ListParagraph"/>
        <w:numPr>
          <w:ilvl w:val="0"/>
          <w:numId w:val="23"/>
        </w:numPr>
        <w:spacing w:after="0"/>
      </w:pPr>
      <w:r>
        <w:t>Lean manufacturing</w:t>
      </w:r>
    </w:p>
    <w:p w14:paraId="0132BE51" w14:textId="37EEA4A8" w:rsidR="00EA7042" w:rsidRDefault="00EA7042" w:rsidP="00EA7042">
      <w:pPr>
        <w:pStyle w:val="ListParagraph"/>
        <w:numPr>
          <w:ilvl w:val="0"/>
          <w:numId w:val="23"/>
        </w:numPr>
        <w:spacing w:after="0"/>
      </w:pPr>
      <w:r>
        <w:t>Process improvement projects</w:t>
      </w:r>
    </w:p>
    <w:p w14:paraId="11F09337" w14:textId="0BCF6D29" w:rsidR="00EA7042" w:rsidRDefault="00EA7042" w:rsidP="00EA7042">
      <w:pPr>
        <w:pStyle w:val="ListParagraph"/>
        <w:numPr>
          <w:ilvl w:val="0"/>
          <w:numId w:val="23"/>
        </w:numPr>
        <w:spacing w:after="0"/>
      </w:pPr>
      <w:r>
        <w:t>Root cause analysis</w:t>
      </w:r>
    </w:p>
    <w:p w14:paraId="77BB2DCE" w14:textId="17BEAD5A" w:rsidR="00EA7042" w:rsidRDefault="00EA7042" w:rsidP="00EA7042">
      <w:pPr>
        <w:pStyle w:val="ListParagraph"/>
        <w:numPr>
          <w:ilvl w:val="0"/>
          <w:numId w:val="23"/>
        </w:numPr>
        <w:spacing w:after="0"/>
      </w:pPr>
      <w:r>
        <w:t>Cost reduction initiatives</w:t>
      </w:r>
    </w:p>
    <w:p w14:paraId="557BBF44" w14:textId="3F3F6C80" w:rsidR="00EA7042" w:rsidRDefault="00EA7042" w:rsidP="00EA7042">
      <w:pPr>
        <w:pStyle w:val="ListParagraph"/>
        <w:numPr>
          <w:ilvl w:val="0"/>
          <w:numId w:val="23"/>
        </w:numPr>
        <w:spacing w:after="0"/>
      </w:pPr>
      <w:r>
        <w:t>Productivity enhancement</w:t>
      </w:r>
    </w:p>
    <w:p w14:paraId="61909401" w14:textId="77777777" w:rsidR="00836B81" w:rsidRDefault="00836B81" w:rsidP="00836B81">
      <w:pPr>
        <w:pStyle w:val="ListParagraph"/>
        <w:spacing w:after="0"/>
      </w:pPr>
    </w:p>
    <w:p w14:paraId="43E80CA2" w14:textId="60FB37A7" w:rsidR="00EA7042" w:rsidRPr="00EA7042" w:rsidRDefault="00EA7042" w:rsidP="00EA7042">
      <w:pPr>
        <w:spacing w:after="0"/>
      </w:pPr>
      <w:r>
        <w:t>Why it’s valuable: Continuous Improvement teaches participants how to identify opportunities, solve complex problems, and lead change initiatives that improve business performance, making it an excellent foundation for future operational leadership roles.</w:t>
      </w:r>
    </w:p>
    <w:p w14:paraId="78983265" w14:textId="77777777" w:rsidR="00EA7042" w:rsidRDefault="008D4352" w:rsidP="0096630B">
      <w:pPr>
        <w:spacing w:after="0"/>
        <w:rPr>
          <w:b/>
          <w:bCs/>
        </w:rPr>
      </w:pPr>
      <w:r w:rsidRPr="00EA7042">
        <w:rPr>
          <w:b/>
          <w:bCs/>
        </w:rPr>
        <w:br/>
        <w:t>Operational Excellence</w:t>
      </w:r>
    </w:p>
    <w:p w14:paraId="069BE641" w14:textId="1F227429" w:rsidR="00EA7042" w:rsidRDefault="00EA7042" w:rsidP="00EA7042">
      <w:pPr>
        <w:spacing w:after="0"/>
      </w:pPr>
      <w:r>
        <w:t>Support strategic initiatives that strengthen business performance through:</w:t>
      </w:r>
    </w:p>
    <w:p w14:paraId="2C66A6A8" w14:textId="74977E71" w:rsidR="00EA7042" w:rsidRDefault="00EA7042" w:rsidP="00EA7042">
      <w:pPr>
        <w:pStyle w:val="ListParagraph"/>
        <w:numPr>
          <w:ilvl w:val="0"/>
          <w:numId w:val="25"/>
        </w:numPr>
        <w:spacing w:after="0"/>
      </w:pPr>
      <w:r>
        <w:t>Performance metrics and analytics</w:t>
      </w:r>
    </w:p>
    <w:p w14:paraId="17B8B095" w14:textId="4DD905BC" w:rsidR="00EA7042" w:rsidRDefault="00EA7042" w:rsidP="00EA7042">
      <w:pPr>
        <w:pStyle w:val="ListParagraph"/>
        <w:numPr>
          <w:ilvl w:val="0"/>
          <w:numId w:val="25"/>
        </w:numPr>
        <w:spacing w:after="0"/>
      </w:pPr>
      <w:r>
        <w:t>Standard work development</w:t>
      </w:r>
    </w:p>
    <w:p w14:paraId="46734174" w14:textId="49068047" w:rsidR="00E10AF5" w:rsidRDefault="00E10AF5" w:rsidP="00EA7042">
      <w:pPr>
        <w:pStyle w:val="ListParagraph"/>
        <w:numPr>
          <w:ilvl w:val="0"/>
          <w:numId w:val="25"/>
        </w:numPr>
        <w:spacing w:after="0"/>
      </w:pPr>
      <w:r>
        <w:t>Process standardization</w:t>
      </w:r>
    </w:p>
    <w:p w14:paraId="1029B4CC" w14:textId="351DB703" w:rsidR="00E10AF5" w:rsidRDefault="00E10AF5" w:rsidP="00EA7042">
      <w:pPr>
        <w:pStyle w:val="ListParagraph"/>
        <w:numPr>
          <w:ilvl w:val="0"/>
          <w:numId w:val="25"/>
        </w:numPr>
        <w:spacing w:after="0"/>
      </w:pPr>
      <w:r>
        <w:t>Quality and compliance programs</w:t>
      </w:r>
    </w:p>
    <w:p w14:paraId="14B732E8" w14:textId="141BDDC4" w:rsidR="00E10AF5" w:rsidRDefault="00E10AF5" w:rsidP="00EA7042">
      <w:pPr>
        <w:pStyle w:val="ListParagraph"/>
        <w:numPr>
          <w:ilvl w:val="0"/>
          <w:numId w:val="25"/>
        </w:numPr>
        <w:spacing w:after="0"/>
      </w:pPr>
      <w:r>
        <w:t>Cross-functional project leadership</w:t>
      </w:r>
    </w:p>
    <w:p w14:paraId="724C1AF2" w14:textId="77777777" w:rsidR="00836B81" w:rsidRDefault="00836B81" w:rsidP="00836B81">
      <w:pPr>
        <w:pStyle w:val="ListParagraph"/>
        <w:spacing w:after="0"/>
      </w:pPr>
    </w:p>
    <w:p w14:paraId="24FD7F09" w14:textId="5D869F80" w:rsidR="00EA7042" w:rsidRPr="00EA7042" w:rsidRDefault="00E10AF5" w:rsidP="0096630B">
      <w:pPr>
        <w:spacing w:after="0"/>
        <w:rPr>
          <w:rFonts w:asciiTheme="majorHAnsi" w:eastAsiaTheme="majorEastAsia" w:hAnsiTheme="majorHAnsi" w:cstheme="majorBidi"/>
          <w:color w:val="365F91" w:themeColor="accent1" w:themeShade="BF"/>
          <w:sz w:val="28"/>
          <w:szCs w:val="28"/>
        </w:rPr>
      </w:pPr>
      <w:r>
        <w:t>Why it’s valuable: Operation Excellence provides a holistic view of how world-class organizations operate, helping participants develop the analytical, leadership, and project management skills needed to drive sustainable business results.</w:t>
      </w:r>
    </w:p>
    <w:p w14:paraId="3D96623D" w14:textId="11B04D7F" w:rsidR="006E171A" w:rsidRDefault="008D4352" w:rsidP="0096630B">
      <w:pPr>
        <w:spacing w:after="0"/>
      </w:pPr>
      <w:r w:rsidRPr="00D738DA">
        <w:rPr>
          <w:rFonts w:asciiTheme="majorHAnsi" w:eastAsiaTheme="majorEastAsia" w:hAnsiTheme="majorHAnsi" w:cstheme="majorBidi"/>
          <w:b/>
          <w:bCs/>
          <w:color w:val="365F91" w:themeColor="accent1" w:themeShade="BF"/>
          <w:sz w:val="28"/>
          <w:szCs w:val="28"/>
        </w:rPr>
        <w:br/>
        <w:t>DEVELOPMENT HIGHLIGHTS</w:t>
      </w:r>
      <w:r>
        <w:br/>
        <w:t>• Lean and continuous improvement</w:t>
      </w:r>
      <w:r>
        <w:br/>
        <w:t>• Manufacturing leadership exposure</w:t>
      </w:r>
      <w:r>
        <w:br/>
        <w:t>• Cross-functional projects</w:t>
      </w:r>
      <w:r>
        <w:br/>
        <w:t>• Data-driven decision making</w:t>
      </w:r>
      <w:r>
        <w:br/>
        <w:t>• Travel to operations sites</w:t>
      </w:r>
      <w:r>
        <w:br/>
      </w:r>
      <w:r>
        <w:br/>
      </w:r>
      <w:r w:rsidRPr="00D738DA">
        <w:rPr>
          <w:rFonts w:asciiTheme="majorHAnsi" w:eastAsiaTheme="majorEastAsia" w:hAnsiTheme="majorHAnsi" w:cstheme="majorBidi"/>
          <w:b/>
          <w:bCs/>
          <w:color w:val="365F91" w:themeColor="accent1" w:themeShade="BF"/>
          <w:sz w:val="28"/>
          <w:szCs w:val="28"/>
        </w:rPr>
        <w:t>CAREER PATHS</w:t>
      </w:r>
      <w:r>
        <w:br/>
        <w:t xml:space="preserve">Operations Supervisor, Production </w:t>
      </w:r>
      <w:r w:rsidR="00626305">
        <w:t>Engineer</w:t>
      </w:r>
      <w:r>
        <w:t>, Supply Chain Analyst, Continuous Improvement Leader.</w:t>
      </w:r>
    </w:p>
    <w:p w14:paraId="10327033" w14:textId="77777777" w:rsidR="00FE3981" w:rsidRDefault="00FE3981" w:rsidP="0096630B">
      <w:pPr>
        <w:spacing w:after="0"/>
      </w:pPr>
    </w:p>
    <w:p w14:paraId="7CF2C734" w14:textId="1BAFB0C2" w:rsidR="00FE3981" w:rsidRDefault="00FE3981" w:rsidP="00FE3981">
      <w:r>
        <w:t xml:space="preserve">BUILD THE PRODUCT </w:t>
      </w:r>
      <w:r>
        <w:sym w:font="Wingdings" w:char="F0E0"/>
      </w:r>
      <w:r>
        <w:t xml:space="preserve"> MOVE THE PRODUCT </w:t>
      </w:r>
      <w:r>
        <w:sym w:font="Wingdings" w:char="F0E0"/>
      </w:r>
      <w:r>
        <w:t xml:space="preserve"> IMPROVE THE PROCESS </w:t>
      </w:r>
      <w:r>
        <w:sym w:font="Wingdings" w:char="F0E0"/>
      </w:r>
      <w:r>
        <w:t xml:space="preserve"> LEAD THE OPERATION</w:t>
      </w:r>
    </w:p>
    <w:p w14:paraId="20A983D3" w14:textId="77777777" w:rsidR="009662A9" w:rsidRDefault="009662A9" w:rsidP="00FE3981"/>
    <w:p w14:paraId="190367AF" w14:textId="77777777" w:rsidR="009662A9" w:rsidRDefault="009662A9" w:rsidP="00FE3981"/>
    <w:p w14:paraId="428474F3" w14:textId="77777777" w:rsidR="009662A9" w:rsidRDefault="009662A9" w:rsidP="00FE3981"/>
    <w:p w14:paraId="5CFCA9B2" w14:textId="77777777" w:rsidR="009662A9" w:rsidRDefault="009662A9" w:rsidP="00FE3981"/>
    <w:p w14:paraId="7C2E9B5F" w14:textId="77777777" w:rsidR="009662A9" w:rsidRDefault="009662A9" w:rsidP="00FE3981"/>
    <w:p w14:paraId="2556C4B7" w14:textId="3F0719E0" w:rsidR="009662A9" w:rsidRDefault="009662A9" w:rsidP="00836B81">
      <w:pPr>
        <w:jc w:val="center"/>
      </w:pPr>
      <w:r>
        <w:rPr>
          <w:b/>
          <w:color w:val="005B96"/>
          <w:sz w:val="44"/>
        </w:rPr>
        <w:t>Commercial Leadership Development Program (CLDP) – Watts Applied Solutions (Various)</w:t>
      </w:r>
    </w:p>
    <w:p w14:paraId="0CC5632C" w14:textId="77777777" w:rsidR="009662A9" w:rsidRDefault="009662A9" w:rsidP="009662A9">
      <w:r>
        <w:t>Innovate. Design. Lead.</w:t>
      </w:r>
    </w:p>
    <w:p w14:paraId="08177217" w14:textId="77777777" w:rsidR="00D01B36" w:rsidRDefault="009662A9" w:rsidP="00D174F7">
      <w:pPr>
        <w:spacing w:after="0"/>
      </w:pPr>
      <w:r w:rsidRPr="00E248AF">
        <w:t xml:space="preserve">The </w:t>
      </w:r>
      <w:r w:rsidR="00D174F7">
        <w:t>Commercial</w:t>
      </w:r>
      <w:r w:rsidRPr="00E248AF">
        <w:t xml:space="preserve"> Leadership Development Program provides a broad engineering and commercial perspective through strategic rotations.</w:t>
      </w:r>
      <w:r>
        <w:t xml:space="preserve"> Participants build technical depth, business understanding, customer empathy, and commercial perspective while contributing to meaningful business priorities.</w:t>
      </w:r>
    </w:p>
    <w:p w14:paraId="0E5CA192" w14:textId="77777777" w:rsidR="00D01B36" w:rsidRDefault="00D01B36" w:rsidP="00D174F7">
      <w:pPr>
        <w:spacing w:after="0"/>
      </w:pPr>
    </w:p>
    <w:p w14:paraId="12AF0FDF" w14:textId="77777777" w:rsidR="00D01B36" w:rsidRPr="00844816" w:rsidRDefault="00D01B36" w:rsidP="00D01B36">
      <w:pPr>
        <w:spacing w:after="0"/>
      </w:pPr>
      <w:r w:rsidRPr="00844816">
        <w:t>Unique to the Watts Applied CLDP program is the opportunity for these rotations to cross into multiple diverse business areas, including our legacy platform businesses, our expanding turnkey solutions organization, Engage, and our newest addition, Superior Boiler, providing participants with broad exposure to different markets, products, customers, and operating models.</w:t>
      </w:r>
    </w:p>
    <w:p w14:paraId="43EF5ABF" w14:textId="729C5D9D" w:rsidR="00D174F7" w:rsidRPr="00D738DA" w:rsidRDefault="009662A9" w:rsidP="00D174F7">
      <w:pPr>
        <w:spacing w:after="0"/>
        <w:rPr>
          <w:rFonts w:asciiTheme="majorHAnsi" w:eastAsiaTheme="majorEastAsia" w:hAnsiTheme="majorHAnsi" w:cstheme="majorBidi"/>
          <w:b/>
          <w:bCs/>
          <w:color w:val="365F91" w:themeColor="accent1" w:themeShade="BF"/>
          <w:sz w:val="28"/>
          <w:szCs w:val="28"/>
        </w:rPr>
      </w:pPr>
      <w:r>
        <w:br/>
      </w:r>
      <w:r w:rsidR="00D174F7" w:rsidRPr="00D738DA">
        <w:rPr>
          <w:rFonts w:asciiTheme="majorHAnsi" w:eastAsiaTheme="majorEastAsia" w:hAnsiTheme="majorHAnsi" w:cstheme="majorBidi"/>
          <w:b/>
          <w:bCs/>
          <w:color w:val="365F91" w:themeColor="accent1" w:themeShade="BF"/>
          <w:sz w:val="28"/>
          <w:szCs w:val="28"/>
        </w:rPr>
        <w:t>POTENTIAL LOCATIONS</w:t>
      </w:r>
    </w:p>
    <w:p w14:paraId="25B4E452" w14:textId="77777777" w:rsidR="00556036" w:rsidRDefault="00556036" w:rsidP="00556036">
      <w:pPr>
        <w:spacing w:after="0"/>
      </w:pPr>
      <w:r>
        <w:t>Ft. Worth, TX</w:t>
      </w:r>
    </w:p>
    <w:p w14:paraId="27A7E978" w14:textId="77777777" w:rsidR="00556036" w:rsidRDefault="00556036" w:rsidP="00556036">
      <w:pPr>
        <w:spacing w:after="0"/>
      </w:pPr>
      <w:r>
        <w:t>Ft. Myers, FL</w:t>
      </w:r>
    </w:p>
    <w:p w14:paraId="6FB4659A" w14:textId="77777777" w:rsidR="00556036" w:rsidRDefault="00556036" w:rsidP="00556036">
      <w:pPr>
        <w:spacing w:after="0"/>
      </w:pPr>
      <w:r>
        <w:t>Blauvelt, NY</w:t>
      </w:r>
    </w:p>
    <w:p w14:paraId="76AAA9F2" w14:textId="77777777" w:rsidR="00556036" w:rsidRDefault="00556036" w:rsidP="00556036">
      <w:pPr>
        <w:spacing w:after="0"/>
      </w:pPr>
      <w:r>
        <w:t>Hutchinson, KS</w:t>
      </w:r>
    </w:p>
    <w:p w14:paraId="0FA229E8" w14:textId="77777777" w:rsidR="008971B2" w:rsidRDefault="00D174F7" w:rsidP="008971B2">
      <w:pPr>
        <w:spacing w:after="0" w:line="240" w:lineRule="auto"/>
        <w:rPr>
          <w:b/>
          <w:bCs/>
        </w:rPr>
      </w:pPr>
      <w:r>
        <w:br/>
      </w:r>
      <w:r>
        <w:rPr>
          <w:rFonts w:asciiTheme="majorHAnsi" w:eastAsiaTheme="majorEastAsia" w:hAnsiTheme="majorHAnsi" w:cstheme="majorBidi"/>
          <w:b/>
          <w:bCs/>
          <w:color w:val="365F91" w:themeColor="accent1" w:themeShade="BF"/>
          <w:sz w:val="28"/>
          <w:szCs w:val="28"/>
        </w:rPr>
        <w:t>R</w:t>
      </w:r>
      <w:r w:rsidRPr="00D738DA">
        <w:rPr>
          <w:rFonts w:asciiTheme="majorHAnsi" w:eastAsiaTheme="majorEastAsia" w:hAnsiTheme="majorHAnsi" w:cstheme="majorBidi"/>
          <w:b/>
          <w:bCs/>
          <w:color w:val="365F91" w:themeColor="accent1" w:themeShade="BF"/>
          <w:sz w:val="28"/>
          <w:szCs w:val="28"/>
        </w:rPr>
        <w:t>OTATION</w:t>
      </w:r>
      <w:r>
        <w:rPr>
          <w:rFonts w:asciiTheme="majorHAnsi" w:eastAsiaTheme="majorEastAsia" w:hAnsiTheme="majorHAnsi" w:cstheme="majorBidi"/>
          <w:b/>
          <w:bCs/>
          <w:color w:val="365F91" w:themeColor="accent1" w:themeShade="BF"/>
          <w:sz w:val="28"/>
          <w:szCs w:val="28"/>
        </w:rPr>
        <w:t>AL ROADMAP</w:t>
      </w:r>
      <w:r>
        <w:br/>
      </w:r>
      <w:r w:rsidR="008971B2" w:rsidRPr="00D546F0">
        <w:rPr>
          <w:b/>
          <w:bCs/>
        </w:rPr>
        <w:t>Applications Engineering</w:t>
      </w:r>
    </w:p>
    <w:p w14:paraId="5B2E5437" w14:textId="77777777" w:rsidR="008971B2" w:rsidRDefault="008971B2" w:rsidP="008971B2">
      <w:pPr>
        <w:spacing w:after="0" w:line="240" w:lineRule="auto"/>
      </w:pPr>
      <w:r>
        <w:t>Develop customer-focused solutions through:</w:t>
      </w:r>
    </w:p>
    <w:p w14:paraId="1B619EE5" w14:textId="77777777" w:rsidR="008971B2" w:rsidRDefault="008971B2" w:rsidP="008971B2">
      <w:pPr>
        <w:pStyle w:val="ListParagraph"/>
        <w:numPr>
          <w:ilvl w:val="0"/>
          <w:numId w:val="12"/>
        </w:numPr>
        <w:spacing w:after="0" w:line="240" w:lineRule="auto"/>
      </w:pPr>
      <w:r>
        <w:t>Customer solutions</w:t>
      </w:r>
    </w:p>
    <w:p w14:paraId="0B1973A9" w14:textId="77777777" w:rsidR="008971B2" w:rsidRDefault="008971B2" w:rsidP="008971B2">
      <w:pPr>
        <w:pStyle w:val="ListParagraph"/>
        <w:numPr>
          <w:ilvl w:val="0"/>
          <w:numId w:val="12"/>
        </w:numPr>
        <w:spacing w:after="0" w:line="240" w:lineRule="auto"/>
      </w:pPr>
      <w:r>
        <w:t>Technical support</w:t>
      </w:r>
    </w:p>
    <w:p w14:paraId="6A76E446" w14:textId="77777777" w:rsidR="008971B2" w:rsidRDefault="008971B2" w:rsidP="008971B2">
      <w:pPr>
        <w:pStyle w:val="ListParagraph"/>
        <w:numPr>
          <w:ilvl w:val="0"/>
          <w:numId w:val="12"/>
        </w:numPr>
        <w:spacing w:after="0" w:line="240" w:lineRule="auto"/>
      </w:pPr>
      <w:r>
        <w:t>Product selection</w:t>
      </w:r>
    </w:p>
    <w:p w14:paraId="6E202F03" w14:textId="77777777" w:rsidR="008971B2" w:rsidRDefault="008971B2" w:rsidP="008971B2">
      <w:pPr>
        <w:pStyle w:val="ListParagraph"/>
        <w:numPr>
          <w:ilvl w:val="0"/>
          <w:numId w:val="12"/>
        </w:numPr>
        <w:spacing w:after="0" w:line="240" w:lineRule="auto"/>
      </w:pPr>
      <w:r>
        <w:t>Field problem solving</w:t>
      </w:r>
    </w:p>
    <w:p w14:paraId="46B08850" w14:textId="77777777" w:rsidR="00836B81" w:rsidRDefault="00836B81" w:rsidP="00836B81">
      <w:pPr>
        <w:pStyle w:val="ListParagraph"/>
        <w:spacing w:after="0" w:line="240" w:lineRule="auto"/>
      </w:pPr>
    </w:p>
    <w:p w14:paraId="63B88145" w14:textId="77777777" w:rsidR="008971B2" w:rsidRDefault="008971B2" w:rsidP="008971B2">
      <w:pPr>
        <w:spacing w:after="0" w:line="240" w:lineRule="auto"/>
      </w:pPr>
      <w:r>
        <w:t>Why it’s valuable: Applications Engineering bridges the gap between product design and customer needs, giving participants exposure to technical problem-solving, customer engagement, and real-world product applications across a variety of industries and markets.</w:t>
      </w:r>
    </w:p>
    <w:p w14:paraId="601AD44D" w14:textId="77777777" w:rsidR="008971B2" w:rsidRDefault="008971B2" w:rsidP="008971B2">
      <w:pPr>
        <w:spacing w:after="0"/>
      </w:pPr>
    </w:p>
    <w:p w14:paraId="2CCB082D" w14:textId="77777777" w:rsidR="0088703D" w:rsidRPr="00D546F0" w:rsidRDefault="0088703D" w:rsidP="0088703D">
      <w:pPr>
        <w:spacing w:after="0" w:line="240" w:lineRule="auto"/>
        <w:rPr>
          <w:b/>
          <w:bCs/>
        </w:rPr>
      </w:pPr>
      <w:r w:rsidRPr="00D546F0">
        <w:rPr>
          <w:b/>
          <w:bCs/>
        </w:rPr>
        <w:t>Product Management</w:t>
      </w:r>
    </w:p>
    <w:p w14:paraId="04057733" w14:textId="77777777" w:rsidR="0088703D" w:rsidRDefault="0088703D" w:rsidP="0088703D">
      <w:pPr>
        <w:spacing w:after="0" w:line="240" w:lineRule="auto"/>
      </w:pPr>
      <w:r>
        <w:t>Drive product strategy and business success through:</w:t>
      </w:r>
    </w:p>
    <w:p w14:paraId="60BA92A0" w14:textId="77777777" w:rsidR="0088703D" w:rsidRDefault="0088703D" w:rsidP="0088703D">
      <w:pPr>
        <w:pStyle w:val="ListParagraph"/>
        <w:numPr>
          <w:ilvl w:val="0"/>
          <w:numId w:val="13"/>
        </w:numPr>
        <w:spacing w:after="0" w:line="240" w:lineRule="auto"/>
      </w:pPr>
      <w:r>
        <w:t>Market insight</w:t>
      </w:r>
    </w:p>
    <w:p w14:paraId="7097FFAE" w14:textId="77777777" w:rsidR="0088703D" w:rsidRDefault="0088703D" w:rsidP="0088703D">
      <w:pPr>
        <w:pStyle w:val="ListParagraph"/>
        <w:numPr>
          <w:ilvl w:val="0"/>
          <w:numId w:val="13"/>
        </w:numPr>
        <w:spacing w:after="0" w:line="240" w:lineRule="auto"/>
      </w:pPr>
      <w:r>
        <w:t>Portfolio strategy</w:t>
      </w:r>
    </w:p>
    <w:p w14:paraId="1238A435" w14:textId="77777777" w:rsidR="0088703D" w:rsidRDefault="0088703D" w:rsidP="0088703D">
      <w:pPr>
        <w:pStyle w:val="ListParagraph"/>
        <w:numPr>
          <w:ilvl w:val="0"/>
          <w:numId w:val="13"/>
        </w:numPr>
        <w:spacing w:after="0" w:line="240" w:lineRule="auto"/>
      </w:pPr>
      <w:r>
        <w:t>Competitive analysis</w:t>
      </w:r>
    </w:p>
    <w:p w14:paraId="2200519C" w14:textId="77777777" w:rsidR="0088703D" w:rsidRDefault="0088703D" w:rsidP="0088703D">
      <w:pPr>
        <w:pStyle w:val="ListParagraph"/>
        <w:numPr>
          <w:ilvl w:val="0"/>
          <w:numId w:val="13"/>
        </w:numPr>
        <w:spacing w:after="0" w:line="240" w:lineRule="auto"/>
      </w:pPr>
      <w:r>
        <w:t>Launch planning</w:t>
      </w:r>
    </w:p>
    <w:p w14:paraId="08E2D845" w14:textId="77777777" w:rsidR="00836B81" w:rsidRDefault="00836B81" w:rsidP="00836B81">
      <w:pPr>
        <w:pStyle w:val="ListParagraph"/>
        <w:spacing w:after="0" w:line="240" w:lineRule="auto"/>
      </w:pPr>
    </w:p>
    <w:p w14:paraId="4A9B6893" w14:textId="77777777" w:rsidR="00836B81" w:rsidRDefault="00836B81" w:rsidP="0088703D">
      <w:pPr>
        <w:spacing w:after="0"/>
      </w:pPr>
    </w:p>
    <w:p w14:paraId="0B0E8B8B" w14:textId="77777777" w:rsidR="00836B81" w:rsidRDefault="00836B81" w:rsidP="0088703D">
      <w:pPr>
        <w:spacing w:after="0"/>
      </w:pPr>
    </w:p>
    <w:p w14:paraId="757BB228" w14:textId="480C1D4D" w:rsidR="00836B81" w:rsidRPr="00836B81" w:rsidRDefault="0088703D" w:rsidP="00836B81">
      <w:pPr>
        <w:spacing w:after="0"/>
      </w:pPr>
      <w:r>
        <w:t>Why it’s valuable: Product Management sits at the intersection of engineering, marketing, sales, and strategy, providing participants with a broad business perspective and the opportunity to influence product direction, market positioning, and long-term growth</w:t>
      </w:r>
      <w:r w:rsidR="00852009">
        <w:t>.</w:t>
      </w:r>
    </w:p>
    <w:p w14:paraId="22181CCA" w14:textId="77777777" w:rsidR="00836B81" w:rsidRDefault="00836B81" w:rsidP="00852009">
      <w:pPr>
        <w:spacing w:after="0" w:line="240" w:lineRule="auto"/>
        <w:rPr>
          <w:b/>
          <w:bCs/>
        </w:rPr>
      </w:pPr>
    </w:p>
    <w:p w14:paraId="54AFD364" w14:textId="256EAE0E" w:rsidR="00852009" w:rsidRPr="00D546F0" w:rsidRDefault="00852009" w:rsidP="00852009">
      <w:pPr>
        <w:spacing w:after="0" w:line="240" w:lineRule="auto"/>
        <w:rPr>
          <w:b/>
          <w:bCs/>
        </w:rPr>
      </w:pPr>
      <w:r>
        <w:rPr>
          <w:b/>
          <w:bCs/>
        </w:rPr>
        <w:t>Sales &amp; Business Development</w:t>
      </w:r>
      <w:r w:rsidRPr="00D546F0">
        <w:rPr>
          <w:b/>
          <w:bCs/>
        </w:rPr>
        <w:t xml:space="preserve"> </w:t>
      </w:r>
    </w:p>
    <w:p w14:paraId="784D8508" w14:textId="77777777" w:rsidR="00852009" w:rsidRPr="00C87F3B" w:rsidRDefault="00852009" w:rsidP="00852009">
      <w:pPr>
        <w:spacing w:after="0"/>
      </w:pPr>
      <w:r w:rsidRPr="00C87F3B">
        <w:t>Accelerate growth through:</w:t>
      </w:r>
    </w:p>
    <w:p w14:paraId="50F57EB7" w14:textId="77777777" w:rsidR="00852009" w:rsidRPr="00C87F3B" w:rsidRDefault="00852009" w:rsidP="00852009">
      <w:pPr>
        <w:numPr>
          <w:ilvl w:val="0"/>
          <w:numId w:val="26"/>
        </w:numPr>
        <w:spacing w:after="0"/>
      </w:pPr>
      <w:r w:rsidRPr="00C87F3B">
        <w:t>Customer relationship management</w:t>
      </w:r>
    </w:p>
    <w:p w14:paraId="750B013A" w14:textId="77777777" w:rsidR="00852009" w:rsidRPr="00C87F3B" w:rsidRDefault="00852009" w:rsidP="00852009">
      <w:pPr>
        <w:numPr>
          <w:ilvl w:val="0"/>
          <w:numId w:val="26"/>
        </w:numPr>
        <w:spacing w:after="0"/>
      </w:pPr>
      <w:r w:rsidRPr="00C87F3B">
        <w:t>Opportunity identification</w:t>
      </w:r>
    </w:p>
    <w:p w14:paraId="423B0A9A" w14:textId="77777777" w:rsidR="00852009" w:rsidRPr="00C87F3B" w:rsidRDefault="00852009" w:rsidP="00852009">
      <w:pPr>
        <w:numPr>
          <w:ilvl w:val="0"/>
          <w:numId w:val="26"/>
        </w:numPr>
        <w:spacing w:after="0"/>
      </w:pPr>
      <w:r w:rsidRPr="00C87F3B">
        <w:t>Market development</w:t>
      </w:r>
    </w:p>
    <w:p w14:paraId="6E128B96" w14:textId="77777777" w:rsidR="00852009" w:rsidRPr="00C87F3B" w:rsidRDefault="00852009" w:rsidP="00852009">
      <w:pPr>
        <w:numPr>
          <w:ilvl w:val="0"/>
          <w:numId w:val="26"/>
        </w:numPr>
        <w:spacing w:after="0"/>
      </w:pPr>
      <w:r w:rsidRPr="00C87F3B">
        <w:t>Strategic account planning</w:t>
      </w:r>
    </w:p>
    <w:p w14:paraId="5881EAEF" w14:textId="77777777" w:rsidR="00852009" w:rsidRPr="00836B81" w:rsidRDefault="00852009" w:rsidP="00852009">
      <w:pPr>
        <w:numPr>
          <w:ilvl w:val="0"/>
          <w:numId w:val="26"/>
        </w:numPr>
        <w:spacing w:after="0"/>
        <w:rPr>
          <w:b/>
          <w:bCs/>
        </w:rPr>
      </w:pPr>
      <w:r w:rsidRPr="00C87F3B">
        <w:t>Partner and channel engagement</w:t>
      </w:r>
    </w:p>
    <w:p w14:paraId="01C61A4F" w14:textId="77777777" w:rsidR="00836B81" w:rsidRPr="00C87F3B" w:rsidRDefault="00836B81" w:rsidP="00836B81">
      <w:pPr>
        <w:spacing w:after="0"/>
        <w:ind w:left="720"/>
        <w:rPr>
          <w:b/>
          <w:bCs/>
        </w:rPr>
      </w:pPr>
    </w:p>
    <w:p w14:paraId="0B1EACF7" w14:textId="77777777" w:rsidR="00852009" w:rsidRDefault="00852009" w:rsidP="00852009">
      <w:pPr>
        <w:spacing w:after="0"/>
      </w:pPr>
      <w:r w:rsidRPr="00C87F3B">
        <w:t>Why it's valuable: This rotation helps participants understand how commercial teams translate customer needs into business growth. Through direct interaction with customers, distributors, and internal stakeholders, participants develop consultative selling skills and a deeper understanding of market dynamics and customer success.</w:t>
      </w:r>
    </w:p>
    <w:p w14:paraId="5CCB2AE9" w14:textId="77777777" w:rsidR="00792472" w:rsidRDefault="00792472" w:rsidP="00852009">
      <w:pPr>
        <w:spacing w:after="0"/>
      </w:pPr>
    </w:p>
    <w:p w14:paraId="7818E5E2" w14:textId="77777777" w:rsidR="00792472" w:rsidRPr="00844816" w:rsidRDefault="00792472" w:rsidP="00792472">
      <w:pPr>
        <w:spacing w:after="0"/>
        <w:rPr>
          <w:b/>
          <w:bCs/>
        </w:rPr>
      </w:pPr>
      <w:r w:rsidRPr="00844816">
        <w:rPr>
          <w:b/>
          <w:bCs/>
        </w:rPr>
        <w:t>Project Management</w:t>
      </w:r>
    </w:p>
    <w:p w14:paraId="6E380F3A" w14:textId="77777777" w:rsidR="00792472" w:rsidRPr="00844816" w:rsidRDefault="00792472" w:rsidP="00792472">
      <w:pPr>
        <w:spacing w:after="0"/>
      </w:pPr>
      <w:r w:rsidRPr="00844816">
        <w:t>Lead cross-functional initiatives and drive business results through:</w:t>
      </w:r>
    </w:p>
    <w:p w14:paraId="77AD1549" w14:textId="77777777" w:rsidR="00792472" w:rsidRPr="00844816" w:rsidRDefault="00792472" w:rsidP="00792472">
      <w:pPr>
        <w:numPr>
          <w:ilvl w:val="0"/>
          <w:numId w:val="27"/>
        </w:numPr>
        <w:spacing w:after="0"/>
      </w:pPr>
      <w:r w:rsidRPr="00844816">
        <w:t>Project planning and execution</w:t>
      </w:r>
    </w:p>
    <w:p w14:paraId="46167D0B" w14:textId="77777777" w:rsidR="00792472" w:rsidRPr="00844816" w:rsidRDefault="00792472" w:rsidP="00792472">
      <w:pPr>
        <w:numPr>
          <w:ilvl w:val="0"/>
          <w:numId w:val="27"/>
        </w:numPr>
        <w:spacing w:after="0"/>
      </w:pPr>
      <w:r w:rsidRPr="00844816">
        <w:t>Stakeholder management</w:t>
      </w:r>
    </w:p>
    <w:p w14:paraId="67C7DBA5" w14:textId="77777777" w:rsidR="00792472" w:rsidRPr="00844816" w:rsidRDefault="00792472" w:rsidP="00792472">
      <w:pPr>
        <w:numPr>
          <w:ilvl w:val="0"/>
          <w:numId w:val="27"/>
        </w:numPr>
        <w:spacing w:after="0"/>
      </w:pPr>
      <w:r w:rsidRPr="00844816">
        <w:t>Schedule and resource coordination</w:t>
      </w:r>
    </w:p>
    <w:p w14:paraId="7942422C" w14:textId="77777777" w:rsidR="00792472" w:rsidRPr="00844816" w:rsidRDefault="00792472" w:rsidP="00792472">
      <w:pPr>
        <w:numPr>
          <w:ilvl w:val="0"/>
          <w:numId w:val="27"/>
        </w:numPr>
        <w:spacing w:after="0"/>
      </w:pPr>
      <w:r w:rsidRPr="00844816">
        <w:t>Risk identification and mitigation</w:t>
      </w:r>
    </w:p>
    <w:p w14:paraId="7DF18E23" w14:textId="77777777" w:rsidR="00792472" w:rsidRDefault="00792472" w:rsidP="00792472">
      <w:pPr>
        <w:numPr>
          <w:ilvl w:val="0"/>
          <w:numId w:val="27"/>
        </w:numPr>
        <w:spacing w:after="0"/>
      </w:pPr>
      <w:r w:rsidRPr="00844816">
        <w:t>Cross-functional collaboration</w:t>
      </w:r>
    </w:p>
    <w:p w14:paraId="5247A5AB" w14:textId="77777777" w:rsidR="00836B81" w:rsidRPr="005D1F7B" w:rsidRDefault="00836B81" w:rsidP="00836B81">
      <w:pPr>
        <w:spacing w:after="0"/>
        <w:ind w:left="720"/>
      </w:pPr>
    </w:p>
    <w:p w14:paraId="36E6D42B" w14:textId="77777777" w:rsidR="00792472" w:rsidRPr="00844816" w:rsidRDefault="00792472" w:rsidP="00792472">
      <w:pPr>
        <w:spacing w:after="0"/>
      </w:pPr>
      <w:r w:rsidRPr="005D1F7B">
        <w:t>Why it's valuable:</w:t>
      </w:r>
      <w:r w:rsidRPr="00844816">
        <w:t xml:space="preserve"> Project Management develops the leadership, communication, and execution skills needed to deliver results in a complex business environment. Participants gain experience coordinating across engineering, operations, manufacturing, supply chain, and commercial teams while learning how to balance customer requirements, business priorities, timelines, and resources. This rotation builds a strong foundation for future leadership roles by developing strategic thinking, accountability, and organizational influence.</w:t>
      </w:r>
    </w:p>
    <w:p w14:paraId="432B884E" w14:textId="77777777" w:rsidR="00792472" w:rsidRDefault="00792472" w:rsidP="00852009">
      <w:pPr>
        <w:spacing w:after="0"/>
      </w:pPr>
    </w:p>
    <w:p w14:paraId="3E9CEDAC" w14:textId="2529B07A" w:rsidR="009662A9" w:rsidRDefault="009662A9" w:rsidP="008971B2">
      <w:pPr>
        <w:spacing w:after="0"/>
      </w:pPr>
      <w:r>
        <w:br/>
      </w:r>
    </w:p>
    <w:sectPr w:rsidR="009662A9" w:rsidSect="00C25CDE">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1BD1B6D" w14:textId="77777777" w:rsidR="007905E0" w:rsidRDefault="007905E0" w:rsidP="00836B81">
      <w:pPr>
        <w:spacing w:after="0" w:line="240" w:lineRule="auto"/>
      </w:pPr>
      <w:r>
        <w:separator/>
      </w:r>
    </w:p>
  </w:endnote>
  <w:endnote w:type="continuationSeparator" w:id="0">
    <w:p w14:paraId="3B2EA86F" w14:textId="77777777" w:rsidR="007905E0" w:rsidRDefault="007905E0" w:rsidP="00836B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BF6F47" w14:textId="77777777" w:rsidR="007905E0" w:rsidRDefault="007905E0" w:rsidP="00836B81">
      <w:pPr>
        <w:spacing w:after="0" w:line="240" w:lineRule="auto"/>
      </w:pPr>
      <w:r>
        <w:separator/>
      </w:r>
    </w:p>
  </w:footnote>
  <w:footnote w:type="continuationSeparator" w:id="0">
    <w:p w14:paraId="6DDF3DAD" w14:textId="77777777" w:rsidR="007905E0" w:rsidRDefault="007905E0" w:rsidP="00836B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6F50E6" w14:textId="43F287F7" w:rsidR="00836B81" w:rsidRDefault="00836B81">
    <w:pPr>
      <w:pStyle w:val="Header"/>
    </w:pPr>
    <w:r>
      <w:rPr>
        <w:noProof/>
      </w:rPr>
      <w:drawing>
        <wp:anchor distT="0" distB="0" distL="114300" distR="114300" simplePos="0" relativeHeight="251658240" behindDoc="0" locked="0" layoutInCell="1" allowOverlap="1" wp14:anchorId="4A56E81F" wp14:editId="0B4ED2E3">
          <wp:simplePos x="0" y="0"/>
          <wp:positionH relativeFrom="column">
            <wp:posOffset>-671195</wp:posOffset>
          </wp:positionH>
          <wp:positionV relativeFrom="paragraph">
            <wp:posOffset>-534891</wp:posOffset>
          </wp:positionV>
          <wp:extent cx="7752080" cy="986698"/>
          <wp:effectExtent l="0" t="0" r="0" b="4445"/>
          <wp:wrapNone/>
          <wp:docPr id="19275364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536485" name="Picture 1927536485"/>
                  <pic:cNvPicPr/>
                </pic:nvPicPr>
                <pic:blipFill>
                  <a:blip r:embed="rId1"/>
                  <a:stretch>
                    <a:fillRect/>
                  </a:stretch>
                </pic:blipFill>
                <pic:spPr>
                  <a:xfrm>
                    <a:off x="0" y="0"/>
                    <a:ext cx="7752080" cy="98669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E5511F5"/>
    <w:multiLevelType w:val="multilevel"/>
    <w:tmpl w:val="4CB2B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D704D6"/>
    <w:multiLevelType w:val="hybridMultilevel"/>
    <w:tmpl w:val="76A2B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0733E1"/>
    <w:multiLevelType w:val="hybridMultilevel"/>
    <w:tmpl w:val="14EAC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CC13EC"/>
    <w:multiLevelType w:val="hybridMultilevel"/>
    <w:tmpl w:val="0054E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C11708"/>
    <w:multiLevelType w:val="hybridMultilevel"/>
    <w:tmpl w:val="72E2C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2C4BE7"/>
    <w:multiLevelType w:val="hybridMultilevel"/>
    <w:tmpl w:val="55647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E67DDB"/>
    <w:multiLevelType w:val="multilevel"/>
    <w:tmpl w:val="3EBC3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3C6F3B"/>
    <w:multiLevelType w:val="hybridMultilevel"/>
    <w:tmpl w:val="08AE6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1C04EC"/>
    <w:multiLevelType w:val="hybridMultilevel"/>
    <w:tmpl w:val="17183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0B3BB2"/>
    <w:multiLevelType w:val="hybridMultilevel"/>
    <w:tmpl w:val="C4C2E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8414F7"/>
    <w:multiLevelType w:val="hybridMultilevel"/>
    <w:tmpl w:val="103C1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D51ABE"/>
    <w:multiLevelType w:val="hybridMultilevel"/>
    <w:tmpl w:val="3B9C1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D665CB2"/>
    <w:multiLevelType w:val="hybridMultilevel"/>
    <w:tmpl w:val="BA0E3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7550751"/>
    <w:multiLevelType w:val="hybridMultilevel"/>
    <w:tmpl w:val="DE6EB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FFF6234"/>
    <w:multiLevelType w:val="hybridMultilevel"/>
    <w:tmpl w:val="5464F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5DE20A0"/>
    <w:multiLevelType w:val="hybridMultilevel"/>
    <w:tmpl w:val="BBD0C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E28095C"/>
    <w:multiLevelType w:val="hybridMultilevel"/>
    <w:tmpl w:val="6C104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EC771F4"/>
    <w:multiLevelType w:val="multilevel"/>
    <w:tmpl w:val="E7147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4839487">
    <w:abstractNumId w:val="8"/>
  </w:num>
  <w:num w:numId="2" w16cid:durableId="1645354435">
    <w:abstractNumId w:val="6"/>
  </w:num>
  <w:num w:numId="3" w16cid:durableId="939294249">
    <w:abstractNumId w:val="5"/>
  </w:num>
  <w:num w:numId="4" w16cid:durableId="378358318">
    <w:abstractNumId w:val="4"/>
  </w:num>
  <w:num w:numId="5" w16cid:durableId="1587105857">
    <w:abstractNumId w:val="7"/>
  </w:num>
  <w:num w:numId="6" w16cid:durableId="27489863">
    <w:abstractNumId w:val="3"/>
  </w:num>
  <w:num w:numId="7" w16cid:durableId="761923976">
    <w:abstractNumId w:val="2"/>
  </w:num>
  <w:num w:numId="8" w16cid:durableId="900216107">
    <w:abstractNumId w:val="1"/>
  </w:num>
  <w:num w:numId="9" w16cid:durableId="769620848">
    <w:abstractNumId w:val="0"/>
  </w:num>
  <w:num w:numId="10" w16cid:durableId="907308129">
    <w:abstractNumId w:val="15"/>
  </w:num>
  <w:num w:numId="11" w16cid:durableId="1098015250">
    <w:abstractNumId w:val="10"/>
  </w:num>
  <w:num w:numId="12" w16cid:durableId="1069420548">
    <w:abstractNumId w:val="11"/>
  </w:num>
  <w:num w:numId="13" w16cid:durableId="532160037">
    <w:abstractNumId w:val="12"/>
  </w:num>
  <w:num w:numId="14" w16cid:durableId="893737877">
    <w:abstractNumId w:val="16"/>
  </w:num>
  <w:num w:numId="15" w16cid:durableId="1907184017">
    <w:abstractNumId w:val="22"/>
  </w:num>
  <w:num w:numId="16" w16cid:durableId="1303851886">
    <w:abstractNumId w:val="19"/>
  </w:num>
  <w:num w:numId="17" w16cid:durableId="880363303">
    <w:abstractNumId w:val="21"/>
  </w:num>
  <w:num w:numId="18" w16cid:durableId="820005120">
    <w:abstractNumId w:val="17"/>
  </w:num>
  <w:num w:numId="19" w16cid:durableId="1717317440">
    <w:abstractNumId w:val="24"/>
  </w:num>
  <w:num w:numId="20" w16cid:durableId="2001956238">
    <w:abstractNumId w:val="14"/>
  </w:num>
  <w:num w:numId="21" w16cid:durableId="1090004068">
    <w:abstractNumId w:val="18"/>
  </w:num>
  <w:num w:numId="22" w16cid:durableId="513880193">
    <w:abstractNumId w:val="25"/>
  </w:num>
  <w:num w:numId="23" w16cid:durableId="2021270769">
    <w:abstractNumId w:val="23"/>
  </w:num>
  <w:num w:numId="24" w16cid:durableId="1754081686">
    <w:abstractNumId w:val="13"/>
  </w:num>
  <w:num w:numId="25" w16cid:durableId="875429902">
    <w:abstractNumId w:val="20"/>
  </w:num>
  <w:num w:numId="26" w16cid:durableId="2136950196">
    <w:abstractNumId w:val="26"/>
  </w:num>
  <w:num w:numId="27" w16cid:durableId="2036878237">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5D00"/>
    <w:rsid w:val="00034616"/>
    <w:rsid w:val="0006063C"/>
    <w:rsid w:val="0007406E"/>
    <w:rsid w:val="000965AC"/>
    <w:rsid w:val="0009696D"/>
    <w:rsid w:val="00103BFE"/>
    <w:rsid w:val="0015074B"/>
    <w:rsid w:val="00155E68"/>
    <w:rsid w:val="00162ADC"/>
    <w:rsid w:val="001777D8"/>
    <w:rsid w:val="00194891"/>
    <w:rsid w:val="001A73D4"/>
    <w:rsid w:val="001C5303"/>
    <w:rsid w:val="001E17F4"/>
    <w:rsid w:val="001F54F3"/>
    <w:rsid w:val="002212B5"/>
    <w:rsid w:val="00264A3D"/>
    <w:rsid w:val="0029639D"/>
    <w:rsid w:val="002B3912"/>
    <w:rsid w:val="002D7AE8"/>
    <w:rsid w:val="0031757A"/>
    <w:rsid w:val="00322C2D"/>
    <w:rsid w:val="00326F90"/>
    <w:rsid w:val="003350F0"/>
    <w:rsid w:val="00375E4F"/>
    <w:rsid w:val="00385796"/>
    <w:rsid w:val="003B6B8C"/>
    <w:rsid w:val="003C6B6C"/>
    <w:rsid w:val="003E3894"/>
    <w:rsid w:val="003E3D46"/>
    <w:rsid w:val="003F6B0A"/>
    <w:rsid w:val="004A1736"/>
    <w:rsid w:val="004C7D5B"/>
    <w:rsid w:val="00510CF3"/>
    <w:rsid w:val="0051559B"/>
    <w:rsid w:val="00556036"/>
    <w:rsid w:val="00595AD1"/>
    <w:rsid w:val="005A06A9"/>
    <w:rsid w:val="005C765F"/>
    <w:rsid w:val="005D1F7B"/>
    <w:rsid w:val="00626305"/>
    <w:rsid w:val="00640597"/>
    <w:rsid w:val="006A4886"/>
    <w:rsid w:val="006B1CCD"/>
    <w:rsid w:val="006B6792"/>
    <w:rsid w:val="006D5C2F"/>
    <w:rsid w:val="006E171A"/>
    <w:rsid w:val="006E736F"/>
    <w:rsid w:val="00711FED"/>
    <w:rsid w:val="00742ECA"/>
    <w:rsid w:val="007442E3"/>
    <w:rsid w:val="007509F5"/>
    <w:rsid w:val="00751580"/>
    <w:rsid w:val="0078438B"/>
    <w:rsid w:val="007905E0"/>
    <w:rsid w:val="00792472"/>
    <w:rsid w:val="007A0BA9"/>
    <w:rsid w:val="00810301"/>
    <w:rsid w:val="00836B81"/>
    <w:rsid w:val="00852009"/>
    <w:rsid w:val="008734A5"/>
    <w:rsid w:val="0088703D"/>
    <w:rsid w:val="00892E07"/>
    <w:rsid w:val="008971B2"/>
    <w:rsid w:val="008C0F58"/>
    <w:rsid w:val="008C346A"/>
    <w:rsid w:val="008D4352"/>
    <w:rsid w:val="008D55AF"/>
    <w:rsid w:val="00902874"/>
    <w:rsid w:val="00922BF8"/>
    <w:rsid w:val="0095104D"/>
    <w:rsid w:val="009519A5"/>
    <w:rsid w:val="009662A9"/>
    <w:rsid w:val="0096630B"/>
    <w:rsid w:val="0099289E"/>
    <w:rsid w:val="00997649"/>
    <w:rsid w:val="009A7932"/>
    <w:rsid w:val="009D4CE1"/>
    <w:rsid w:val="00A019F9"/>
    <w:rsid w:val="00A42E09"/>
    <w:rsid w:val="00A706EF"/>
    <w:rsid w:val="00AA1D8D"/>
    <w:rsid w:val="00AB2D0B"/>
    <w:rsid w:val="00AB5871"/>
    <w:rsid w:val="00AB7E74"/>
    <w:rsid w:val="00AC476F"/>
    <w:rsid w:val="00AC66E3"/>
    <w:rsid w:val="00AE08EA"/>
    <w:rsid w:val="00AE420F"/>
    <w:rsid w:val="00B47730"/>
    <w:rsid w:val="00B5295B"/>
    <w:rsid w:val="00B93963"/>
    <w:rsid w:val="00B95188"/>
    <w:rsid w:val="00BB0BD6"/>
    <w:rsid w:val="00BB799C"/>
    <w:rsid w:val="00BC2706"/>
    <w:rsid w:val="00BC4D8F"/>
    <w:rsid w:val="00BD60E7"/>
    <w:rsid w:val="00BE06A4"/>
    <w:rsid w:val="00C13E3B"/>
    <w:rsid w:val="00C25CDE"/>
    <w:rsid w:val="00CB0664"/>
    <w:rsid w:val="00D01B36"/>
    <w:rsid w:val="00D174F7"/>
    <w:rsid w:val="00D43E66"/>
    <w:rsid w:val="00D5184F"/>
    <w:rsid w:val="00D546F0"/>
    <w:rsid w:val="00D558FF"/>
    <w:rsid w:val="00D72118"/>
    <w:rsid w:val="00D738DA"/>
    <w:rsid w:val="00DE3061"/>
    <w:rsid w:val="00DE3C84"/>
    <w:rsid w:val="00E10AF5"/>
    <w:rsid w:val="00E248AF"/>
    <w:rsid w:val="00E26427"/>
    <w:rsid w:val="00E54CAE"/>
    <w:rsid w:val="00E628AB"/>
    <w:rsid w:val="00EA7042"/>
    <w:rsid w:val="00EE62B2"/>
    <w:rsid w:val="00F15F68"/>
    <w:rsid w:val="00F16E36"/>
    <w:rsid w:val="00F37C67"/>
    <w:rsid w:val="00F63F80"/>
    <w:rsid w:val="00F96079"/>
    <w:rsid w:val="00FC693F"/>
    <w:rsid w:val="00FE39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644FFB13-262E-4162-BE15-3BE3C5167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2031</Words>
  <Characters>11580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13584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Tremblay, Ashley</dc:creator>
  <cp:keywords/>
  <dc:description>generated by python-docx</dc:description>
  <cp:lastModifiedBy>Riley, Dillon</cp:lastModifiedBy>
  <cp:revision>2</cp:revision>
  <dcterms:created xsi:type="dcterms:W3CDTF">2026-09-17T16:12:00Z</dcterms:created>
  <dcterms:modified xsi:type="dcterms:W3CDTF">2026-09-17T16:12:00Z</dcterms:modified>
  <cp:category/>
</cp:coreProperties>
</file>